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8F" w:rsidRDefault="00E1618F" w:rsidP="00527265">
      <w:pPr>
        <w:spacing w:after="0" w:line="360" w:lineRule="auto"/>
        <w:jc w:val="center"/>
        <w:rPr>
          <w:rStyle w:val="fadeinpfttw8"/>
          <w:rFonts w:ascii="Times New Roman" w:hAnsi="Times New Roman" w:cs="Times New Roman"/>
          <w:b/>
          <w:bCs/>
          <w:sz w:val="28"/>
          <w:szCs w:val="28"/>
        </w:rPr>
      </w:pPr>
    </w:p>
    <w:p w:rsidR="00E1618F" w:rsidRDefault="00E1618F" w:rsidP="00E1618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E1618F" w:rsidRPr="000E2DAF" w:rsidRDefault="00E1618F" w:rsidP="00E1618F">
      <w:pPr>
        <w:spacing w:after="0" w:line="276" w:lineRule="auto"/>
        <w:jc w:val="center"/>
        <w:rPr>
          <w:rFonts w:ascii="Times New Roman" w:eastAsia="Times New Roman" w:hAnsi="Times New Roman" w:cs="Times New Roman"/>
          <w:kern w:val="2"/>
          <w:sz w:val="28"/>
          <w:szCs w:val="28"/>
          <w:lang w:eastAsia="ru-RU"/>
          <w14:ligatures w14:val="standardContextual"/>
        </w:rPr>
      </w:pPr>
      <w:r w:rsidRPr="000E2DAF">
        <w:rPr>
          <w:rFonts w:ascii="Times New Roman" w:eastAsia="Times New Roman" w:hAnsi="Times New Roman" w:cs="Times New Roman"/>
          <w:b/>
          <w:bCs/>
          <w:kern w:val="2"/>
          <w:sz w:val="28"/>
          <w:szCs w:val="28"/>
          <w:lang w:eastAsia="ru-RU"/>
          <w14:ligatures w14:val="standardContextual"/>
        </w:rPr>
        <w:t>ВАЗОРАТИ МАОРИФ ВА ИЛМИ ҶУМҲУРИИ ТОҶИКИСТОН</w:t>
      </w:r>
    </w:p>
    <w:p w:rsidR="00E1618F" w:rsidRPr="000E2DAF" w:rsidRDefault="00E1618F" w:rsidP="00E1618F">
      <w:pPr>
        <w:spacing w:after="0" w:line="276" w:lineRule="auto"/>
        <w:jc w:val="center"/>
        <w:rPr>
          <w:rFonts w:ascii="Times New Roman" w:eastAsia="Times New Roman" w:hAnsi="Times New Roman" w:cs="Times New Roman"/>
          <w:b/>
          <w:bCs/>
          <w:kern w:val="2"/>
          <w:sz w:val="28"/>
          <w:szCs w:val="28"/>
          <w:lang w:eastAsia="ru-RU"/>
          <w14:ligatures w14:val="standardContextual"/>
        </w:rPr>
      </w:pPr>
      <w:r w:rsidRPr="000E2DAF">
        <w:rPr>
          <w:rFonts w:ascii="Times New Roman" w:eastAsia="Times New Roman" w:hAnsi="Times New Roman" w:cs="Times New Roman"/>
          <w:b/>
          <w:bCs/>
          <w:kern w:val="2"/>
          <w:sz w:val="28"/>
          <w:szCs w:val="28"/>
          <w:lang w:eastAsia="ru-RU"/>
          <w14:ligatures w14:val="standardContextual"/>
        </w:rPr>
        <w:t>ВАЗОРАТИ ТАНДУРУСТӢ ВА ҲИФЗИ ИҶТИМОИИ АҲОЛИИ ҶУМҲУРИИ ТОҶИКИСТОН</w:t>
      </w:r>
    </w:p>
    <w:p w:rsidR="00E1618F" w:rsidRPr="000E2DAF" w:rsidRDefault="00E1618F" w:rsidP="00E1618F">
      <w:pPr>
        <w:spacing w:after="0" w:line="276" w:lineRule="auto"/>
        <w:jc w:val="center"/>
        <w:rPr>
          <w:rFonts w:ascii="Times New Roman" w:eastAsia="Times New Roman" w:hAnsi="Times New Roman" w:cs="Times New Roman"/>
          <w:b/>
          <w:bCs/>
          <w:kern w:val="2"/>
          <w:sz w:val="28"/>
          <w:szCs w:val="28"/>
          <w:lang w:eastAsia="ru-RU"/>
          <w14:ligatures w14:val="standardContextual"/>
        </w:rPr>
      </w:pPr>
      <w:r w:rsidRPr="000E2DAF">
        <w:rPr>
          <w:rFonts w:ascii="Times New Roman" w:eastAsia="Times New Roman" w:hAnsi="Times New Roman" w:cs="Times New Roman"/>
          <w:b/>
          <w:bCs/>
          <w:kern w:val="2"/>
          <w:sz w:val="28"/>
          <w:szCs w:val="28"/>
          <w:lang w:eastAsia="ru-RU"/>
          <w14:ligatures w14:val="standardContextual"/>
        </w:rPr>
        <w:t xml:space="preserve">МТҒ «ДОНИШКАДАИ ТИББӢ-ИҶТИМОИИ ТОҶИКИСТОН» </w:t>
      </w:r>
    </w:p>
    <w:p w:rsidR="00E1618F" w:rsidRPr="000E2DAF" w:rsidRDefault="00E1618F" w:rsidP="00E1618F">
      <w:pPr>
        <w:spacing w:line="278" w:lineRule="auto"/>
        <w:jc w:val="center"/>
        <w:rPr>
          <w:rFonts w:ascii="Times New Roman" w:eastAsia="Times New Roman" w:hAnsi="Times New Roman" w:cs="Times New Roman"/>
          <w:b/>
          <w:bCs/>
          <w:color w:val="191919"/>
          <w:kern w:val="2"/>
          <w:sz w:val="24"/>
          <w:szCs w:val="24"/>
          <w:lang w:eastAsia="ru-RU"/>
          <w14:ligatures w14:val="standardContextual"/>
        </w:rPr>
      </w:pPr>
    </w:p>
    <w:p w:rsidR="00E1618F" w:rsidRPr="000E2DAF" w:rsidRDefault="00E1618F" w:rsidP="00E1618F">
      <w:pPr>
        <w:spacing w:line="278" w:lineRule="auto"/>
        <w:jc w:val="center"/>
        <w:rPr>
          <w:rFonts w:ascii="Times New Roman" w:eastAsia="Times New Roman" w:hAnsi="Times New Roman" w:cs="Times New Roman"/>
          <w:b/>
          <w:bCs/>
          <w:color w:val="191919"/>
          <w:kern w:val="2"/>
          <w:sz w:val="24"/>
          <w:szCs w:val="24"/>
          <w:lang w:eastAsia="ru-RU"/>
          <w14:ligatures w14:val="standardContextual"/>
        </w:rPr>
      </w:pPr>
    </w:p>
    <w:p w:rsidR="00E1618F" w:rsidRPr="000E2DAF" w:rsidRDefault="00E1618F" w:rsidP="00E1618F">
      <w:pPr>
        <w:spacing w:after="0" w:line="278" w:lineRule="auto"/>
        <w:jc w:val="center"/>
        <w:rPr>
          <w:rFonts w:ascii="Times New Roman" w:eastAsia="Times New Roman" w:hAnsi="Times New Roman" w:cs="Times New Roman"/>
          <w:b/>
          <w:color w:val="191919"/>
          <w:kern w:val="2"/>
          <w:sz w:val="28"/>
          <w:szCs w:val="24"/>
          <w:lang w:eastAsia="ru-RU"/>
          <w14:ligatures w14:val="standardContextual"/>
        </w:rPr>
      </w:pPr>
      <w:r w:rsidRPr="000E2DAF">
        <w:rPr>
          <w:rFonts w:ascii="Times New Roman" w:eastAsia="Times New Roman" w:hAnsi="Times New Roman" w:cs="Times New Roman"/>
          <w:b/>
          <w:kern w:val="2"/>
          <w:sz w:val="28"/>
          <w:szCs w:val="24"/>
          <w:lang w:val="tg-Cyrl-TJ" w:eastAsia="ru-RU"/>
          <w14:ligatures w14:val="standardContextual"/>
        </w:rPr>
        <w:t xml:space="preserve">КАФЕДРАИ СИҲАТИИ ҶОМЕА ВА ТАНДУРУСТӢ, ОМОРИ ТИББӢ </w:t>
      </w:r>
      <w:r w:rsidRPr="000E2DAF">
        <w:rPr>
          <w:rFonts w:ascii="Times New Roman" w:eastAsia="Times New Roman" w:hAnsi="Times New Roman" w:cs="Times New Roman"/>
          <w:b/>
          <w:kern w:val="2"/>
          <w:sz w:val="28"/>
          <w:szCs w:val="24"/>
          <w:lang w:eastAsia="ru-RU"/>
          <w14:ligatures w14:val="standardContextual"/>
        </w:rPr>
        <w:t>БО КУРСИ ТАЪРИХИ ТИБ</w:t>
      </w:r>
    </w:p>
    <w:p w:rsidR="00E1618F" w:rsidRPr="000E2DAF" w:rsidRDefault="00E1618F" w:rsidP="00E1618F">
      <w:pPr>
        <w:spacing w:line="278" w:lineRule="auto"/>
        <w:jc w:val="center"/>
        <w:rPr>
          <w:rFonts w:ascii="Times New Roman" w:eastAsia="Times New Roman" w:hAnsi="Times New Roman" w:cs="Times New Roman"/>
          <w:b/>
          <w:kern w:val="2"/>
          <w:sz w:val="24"/>
          <w:szCs w:val="24"/>
          <w:lang w:eastAsia="ru-RU"/>
          <w14:ligatures w14:val="standardContextual"/>
        </w:rPr>
      </w:pPr>
    </w:p>
    <w:p w:rsidR="00E1618F" w:rsidRPr="000E2DAF" w:rsidRDefault="00E1618F" w:rsidP="00E1618F">
      <w:pPr>
        <w:spacing w:line="278" w:lineRule="auto"/>
        <w:jc w:val="center"/>
        <w:rPr>
          <w:rFonts w:ascii="Times New Roman" w:eastAsia="Times New Roman" w:hAnsi="Times New Roman" w:cs="Times New Roman"/>
          <w:b/>
          <w:color w:val="191919"/>
          <w:kern w:val="2"/>
          <w:sz w:val="24"/>
          <w:szCs w:val="24"/>
          <w:lang w:eastAsia="ru-RU"/>
          <w14:ligatures w14:val="standardContextual"/>
        </w:rPr>
      </w:pPr>
    </w:p>
    <w:p w:rsidR="00E1618F" w:rsidRPr="000E2DAF" w:rsidRDefault="00E1618F" w:rsidP="00E1618F">
      <w:pPr>
        <w:spacing w:line="278" w:lineRule="auto"/>
        <w:jc w:val="center"/>
        <w:rPr>
          <w:rFonts w:ascii="Times New Roman" w:eastAsia="Times New Roman" w:hAnsi="Times New Roman" w:cs="Times New Roman"/>
          <w:kern w:val="2"/>
          <w:sz w:val="24"/>
          <w:szCs w:val="24"/>
          <w:lang w:eastAsia="ru-RU"/>
          <w14:ligatures w14:val="standardContextual"/>
        </w:rPr>
      </w:pPr>
      <w:r w:rsidRPr="000E2DAF">
        <w:rPr>
          <w:rFonts w:ascii="Times New Roman" w:eastAsia="Times New Roman" w:hAnsi="Times New Roman" w:cs="Times New Roman"/>
          <w:noProof/>
          <w:kern w:val="2"/>
          <w:sz w:val="24"/>
          <w:szCs w:val="24"/>
          <w:lang w:eastAsia="ru-RU"/>
          <w14:ligatures w14:val="standardContextual"/>
        </w:rPr>
        <w:drawing>
          <wp:inline distT="0" distB="0" distL="0" distR="0" wp14:anchorId="6B661286" wp14:editId="45E19B96">
            <wp:extent cx="1940118" cy="1871870"/>
            <wp:effectExtent l="0" t="0" r="3175" b="0"/>
            <wp:docPr id="2" name="Рисунок 2" descr="Описание: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5" cstate="print"/>
                    <a:srcRect/>
                    <a:stretch/>
                  </pic:blipFill>
                  <pic:spPr>
                    <a:xfrm>
                      <a:off x="0" y="0"/>
                      <a:ext cx="1949395" cy="1880821"/>
                    </a:xfrm>
                    <a:prstGeom prst="rect">
                      <a:avLst/>
                    </a:prstGeom>
                    <a:ln>
                      <a:noFill/>
                    </a:ln>
                  </pic:spPr>
                </pic:pic>
              </a:graphicData>
            </a:graphic>
          </wp:inline>
        </w:drawing>
      </w:r>
    </w:p>
    <w:p w:rsidR="00E1618F" w:rsidRPr="000E2DAF" w:rsidRDefault="00E1618F" w:rsidP="00E1618F">
      <w:pPr>
        <w:spacing w:line="278" w:lineRule="auto"/>
        <w:jc w:val="both"/>
        <w:rPr>
          <w:rFonts w:ascii="Times New Roman" w:eastAsia="Times New Roman" w:hAnsi="Times New Roman" w:cs="Times New Roman"/>
          <w:kern w:val="2"/>
          <w:sz w:val="24"/>
          <w:szCs w:val="24"/>
          <w:lang w:eastAsia="ru-RU"/>
          <w14:ligatures w14:val="standardContextual"/>
        </w:rPr>
      </w:pPr>
    </w:p>
    <w:p w:rsidR="00E1618F" w:rsidRPr="000E2DAF" w:rsidRDefault="00E1618F" w:rsidP="00E1618F">
      <w:pPr>
        <w:spacing w:line="278" w:lineRule="auto"/>
        <w:jc w:val="center"/>
        <w:rPr>
          <w:rFonts w:ascii="Times New Roman" w:eastAsia="Times New Roman" w:hAnsi="Times New Roman" w:cs="Times New Roman"/>
          <w:b/>
          <w:kern w:val="2"/>
          <w:sz w:val="36"/>
          <w:szCs w:val="36"/>
          <w:lang w:eastAsia="ru-RU"/>
          <w14:ligatures w14:val="standardContextual"/>
        </w:rPr>
      </w:pPr>
      <w:r w:rsidRPr="000E2DAF">
        <w:rPr>
          <w:rFonts w:ascii="Times New Roman" w:hAnsi="Times New Roman" w:cs="Times New Roman"/>
          <w:b/>
          <w:sz w:val="36"/>
          <w:szCs w:val="36"/>
          <w:lang w:val="tg-Cyrl-TJ"/>
        </w:rPr>
        <w:t xml:space="preserve">Мавзӯи илмии кафедра таҳти унвони «Самтҳои асосии рушди соҳаи тандурустӣ ва хадамоти иҷтимоии Тоҷикистон дар марҳилаи муосир ва роҳҳои такмилдиҳии он» барои солҳои 2026-2030 </w:t>
      </w:r>
    </w:p>
    <w:p w:rsidR="00E1618F" w:rsidRPr="000E2DAF" w:rsidRDefault="00E1618F" w:rsidP="00E1618F">
      <w:pPr>
        <w:spacing w:line="278" w:lineRule="auto"/>
        <w:jc w:val="center"/>
        <w:rPr>
          <w:rFonts w:ascii="Times New Roman" w:eastAsia="Times New Roman" w:hAnsi="Times New Roman" w:cs="Times New Roman"/>
          <w:b/>
          <w:color w:val="191919"/>
          <w:kern w:val="2"/>
          <w:sz w:val="24"/>
          <w:szCs w:val="24"/>
          <w:lang w:eastAsia="ru-RU"/>
          <w14:ligatures w14:val="standardContextual"/>
        </w:rPr>
      </w:pPr>
    </w:p>
    <w:p w:rsidR="00E1618F" w:rsidRPr="00120CCA" w:rsidRDefault="00E1618F" w:rsidP="00E1618F">
      <w:pPr>
        <w:spacing w:after="0" w:line="360" w:lineRule="auto"/>
        <w:jc w:val="both"/>
        <w:rPr>
          <w:rFonts w:ascii="Times New Roman" w:hAnsi="Times New Roman" w:cs="Times New Roman"/>
          <w:b/>
          <w:sz w:val="28"/>
          <w:szCs w:val="28"/>
        </w:rPr>
      </w:pPr>
      <w:r w:rsidRPr="00120CCA">
        <w:rPr>
          <w:rStyle w:val="fadeinpfttw8"/>
          <w:rFonts w:ascii="Times New Roman" w:hAnsi="Times New Roman" w:cs="Times New Roman"/>
          <w:b/>
          <w:bCs/>
          <w:sz w:val="28"/>
          <w:szCs w:val="28"/>
        </w:rPr>
        <w:t>«</w:t>
      </w:r>
    </w:p>
    <w:p w:rsidR="00E1618F" w:rsidRPr="000E2DAF" w:rsidRDefault="00E1618F" w:rsidP="00E1618F">
      <w:pPr>
        <w:spacing w:after="0" w:line="276" w:lineRule="auto"/>
        <w:jc w:val="center"/>
        <w:rPr>
          <w:rFonts w:ascii="Times New Roman" w:eastAsia="Times New Roman" w:hAnsi="Times New Roman" w:cs="Times New Roman"/>
          <w:b/>
          <w:color w:val="191919"/>
          <w:kern w:val="2"/>
          <w:sz w:val="28"/>
          <w:szCs w:val="28"/>
          <w:lang w:eastAsia="ru-RU"/>
          <w14:ligatures w14:val="standardContextual"/>
        </w:rPr>
      </w:pPr>
    </w:p>
    <w:p w:rsidR="00E1618F" w:rsidRPr="000E2DAF" w:rsidRDefault="00E1618F" w:rsidP="00E1618F">
      <w:pPr>
        <w:spacing w:line="278" w:lineRule="auto"/>
        <w:jc w:val="center"/>
        <w:rPr>
          <w:rFonts w:ascii="Times New Roman" w:eastAsia="Times New Roman" w:hAnsi="Times New Roman" w:cs="Times New Roman"/>
          <w:b/>
          <w:color w:val="191919"/>
          <w:kern w:val="2"/>
          <w:sz w:val="24"/>
          <w:szCs w:val="24"/>
          <w:lang w:eastAsia="ru-RU"/>
          <w14:ligatures w14:val="standardContextual"/>
        </w:rPr>
      </w:pPr>
    </w:p>
    <w:p w:rsidR="00E1618F" w:rsidRPr="000E2DAF" w:rsidRDefault="00E1618F" w:rsidP="00E1618F">
      <w:pPr>
        <w:spacing w:line="278" w:lineRule="auto"/>
        <w:jc w:val="center"/>
        <w:rPr>
          <w:rFonts w:ascii="Times New Roman" w:eastAsia="Times New Roman" w:hAnsi="Times New Roman" w:cs="Times New Roman"/>
          <w:b/>
          <w:color w:val="191919"/>
          <w:kern w:val="2"/>
          <w:sz w:val="24"/>
          <w:szCs w:val="24"/>
          <w:lang w:eastAsia="ru-RU"/>
          <w14:ligatures w14:val="standardContextual"/>
        </w:rPr>
      </w:pPr>
    </w:p>
    <w:p w:rsidR="00E1618F" w:rsidRDefault="00E1618F" w:rsidP="00E1618F">
      <w:pPr>
        <w:tabs>
          <w:tab w:val="left" w:pos="6155"/>
        </w:tabs>
        <w:spacing w:line="278" w:lineRule="auto"/>
        <w:rPr>
          <w:rFonts w:ascii="Times New Roman" w:eastAsia="Times New Roman" w:hAnsi="Times New Roman" w:cs="Times New Roman"/>
          <w:b/>
          <w:color w:val="191919"/>
          <w:kern w:val="2"/>
          <w:sz w:val="24"/>
          <w:szCs w:val="24"/>
          <w:lang w:eastAsia="ru-RU"/>
          <w14:ligatures w14:val="standardContextual"/>
        </w:rPr>
      </w:pPr>
    </w:p>
    <w:p w:rsidR="00E1618F" w:rsidRPr="000E2DAF" w:rsidRDefault="00E1618F" w:rsidP="00E1618F">
      <w:pPr>
        <w:tabs>
          <w:tab w:val="left" w:pos="6155"/>
        </w:tabs>
        <w:spacing w:line="278" w:lineRule="auto"/>
        <w:rPr>
          <w:rFonts w:ascii="Times New Roman" w:eastAsia="Times New Roman" w:hAnsi="Times New Roman" w:cs="Times New Roman"/>
          <w:b/>
          <w:color w:val="191919"/>
          <w:kern w:val="2"/>
          <w:sz w:val="24"/>
          <w:szCs w:val="24"/>
          <w:lang w:eastAsia="ru-RU"/>
          <w14:ligatures w14:val="standardContextual"/>
        </w:rPr>
      </w:pPr>
    </w:p>
    <w:p w:rsidR="00E1618F" w:rsidRPr="00235160" w:rsidRDefault="00E1618F" w:rsidP="00235160">
      <w:pPr>
        <w:spacing w:line="278" w:lineRule="auto"/>
        <w:jc w:val="center"/>
        <w:rPr>
          <w:rStyle w:val="fadeinpfttw8"/>
          <w:rFonts w:ascii="Times New Roman" w:eastAsia="Times New Roman" w:hAnsi="Times New Roman" w:cs="Times New Roman"/>
          <w:b/>
          <w:color w:val="191919"/>
          <w:kern w:val="2"/>
          <w:sz w:val="24"/>
          <w:szCs w:val="24"/>
          <w:lang w:val="tg-Cyrl-TJ" w:eastAsia="ru-RU"/>
          <w14:ligatures w14:val="standardContextual"/>
        </w:rPr>
      </w:pPr>
      <w:r w:rsidRPr="000E2DAF">
        <w:rPr>
          <w:rFonts w:ascii="Times New Roman" w:eastAsia="Times New Roman" w:hAnsi="Times New Roman" w:cs="Times New Roman"/>
          <w:b/>
          <w:color w:val="191919"/>
          <w:kern w:val="2"/>
          <w:sz w:val="24"/>
          <w:szCs w:val="24"/>
          <w:lang w:eastAsia="ru-RU"/>
          <w14:ligatures w14:val="standardContextual"/>
        </w:rPr>
        <w:t>ДУШАНБЕ 202</w:t>
      </w:r>
      <w:r w:rsidRPr="000E2DAF">
        <w:rPr>
          <w:rFonts w:ascii="Times New Roman" w:eastAsia="Times New Roman" w:hAnsi="Times New Roman" w:cs="Times New Roman"/>
          <w:b/>
          <w:color w:val="191919"/>
          <w:kern w:val="2"/>
          <w:sz w:val="24"/>
          <w:szCs w:val="24"/>
          <w:lang w:val="tg-Cyrl-TJ" w:eastAsia="ru-RU"/>
          <w14:ligatures w14:val="standardContextual"/>
        </w:rPr>
        <w:t>6</w:t>
      </w:r>
      <w:r w:rsidR="00235160">
        <w:rPr>
          <w:rFonts w:ascii="Times New Roman" w:eastAsia="Times New Roman" w:hAnsi="Times New Roman" w:cs="Times New Roman"/>
          <w:b/>
          <w:color w:val="191919"/>
          <w:kern w:val="2"/>
          <w:sz w:val="24"/>
          <w:szCs w:val="24"/>
          <w:lang w:val="tg-Cyrl-TJ" w:eastAsia="ru-RU"/>
          <w14:ligatures w14:val="standardContextual"/>
        </w:rPr>
        <w:t xml:space="preserve"> сол</w:t>
      </w:r>
    </w:p>
    <w:p w:rsidR="00527265" w:rsidRDefault="00527265" w:rsidP="00527265">
      <w:pPr>
        <w:spacing w:after="0" w:line="360" w:lineRule="auto"/>
        <w:jc w:val="center"/>
        <w:rPr>
          <w:rFonts w:ascii="Times New Roman" w:hAnsi="Times New Roman" w:cs="Times New Roman"/>
          <w:sz w:val="28"/>
          <w:szCs w:val="28"/>
        </w:rPr>
      </w:pPr>
      <w:proofErr w:type="spellStart"/>
      <w:r>
        <w:rPr>
          <w:rStyle w:val="fadeinpfttw8"/>
          <w:rFonts w:ascii="Times New Roman" w:hAnsi="Times New Roman" w:cs="Times New Roman"/>
          <w:b/>
          <w:bCs/>
          <w:sz w:val="28"/>
          <w:szCs w:val="28"/>
        </w:rPr>
        <w:lastRenderedPageBreak/>
        <w:t>А</w:t>
      </w:r>
      <w:r w:rsidR="003B621F">
        <w:rPr>
          <w:rStyle w:val="fadeinpfttw8"/>
          <w:rFonts w:ascii="Times New Roman" w:hAnsi="Times New Roman" w:cs="Times New Roman"/>
          <w:b/>
          <w:bCs/>
          <w:sz w:val="28"/>
          <w:szCs w:val="28"/>
        </w:rPr>
        <w:t>н</w:t>
      </w:r>
      <w:bookmarkStart w:id="0" w:name="_GoBack"/>
      <w:bookmarkEnd w:id="0"/>
      <w:r>
        <w:rPr>
          <w:rStyle w:val="fadeinpfttw8"/>
          <w:rFonts w:ascii="Times New Roman" w:hAnsi="Times New Roman" w:cs="Times New Roman"/>
          <w:b/>
          <w:bCs/>
          <w:sz w:val="28"/>
          <w:szCs w:val="28"/>
        </w:rPr>
        <w:t>н</w:t>
      </w:r>
      <w:r w:rsidRPr="0020156D">
        <w:rPr>
          <w:rStyle w:val="fadeinpfttw8"/>
          <w:rFonts w:ascii="Times New Roman" w:hAnsi="Times New Roman" w:cs="Times New Roman"/>
          <w:b/>
          <w:bCs/>
          <w:sz w:val="28"/>
          <w:szCs w:val="28"/>
        </w:rPr>
        <w:t>отатсия</w:t>
      </w:r>
      <w:proofErr w:type="spellEnd"/>
      <w:r>
        <w:rPr>
          <w:rFonts w:ascii="Times New Roman" w:hAnsi="Times New Roman" w:cs="Times New Roman"/>
          <w:sz w:val="28"/>
          <w:szCs w:val="28"/>
        </w:rPr>
        <w:t xml:space="preserve"> </w:t>
      </w:r>
    </w:p>
    <w:p w:rsidR="00527265" w:rsidRPr="00120CCA" w:rsidRDefault="00527265" w:rsidP="00527265">
      <w:pPr>
        <w:spacing w:after="0" w:line="360" w:lineRule="auto"/>
        <w:jc w:val="both"/>
        <w:rPr>
          <w:rFonts w:ascii="Times New Roman" w:hAnsi="Times New Roman" w:cs="Times New Roman"/>
          <w:b/>
          <w:sz w:val="28"/>
          <w:szCs w:val="28"/>
        </w:rPr>
      </w:pPr>
      <w:proofErr w:type="spellStart"/>
      <w:r>
        <w:rPr>
          <w:rStyle w:val="fadeinpfttw8"/>
          <w:rFonts w:ascii="Times New Roman" w:hAnsi="Times New Roman" w:cs="Times New Roman"/>
          <w:b/>
          <w:sz w:val="28"/>
          <w:szCs w:val="28"/>
        </w:rPr>
        <w:t>доир</w:t>
      </w:r>
      <w:proofErr w:type="spellEnd"/>
      <w:r>
        <w:rPr>
          <w:rStyle w:val="fadeinpfttw8"/>
          <w:rFonts w:ascii="Times New Roman" w:hAnsi="Times New Roman" w:cs="Times New Roman"/>
          <w:b/>
          <w:sz w:val="28"/>
          <w:szCs w:val="28"/>
        </w:rPr>
        <w:t xml:space="preserve"> ба </w:t>
      </w:r>
      <w:proofErr w:type="spellStart"/>
      <w:r w:rsidRPr="00120CCA">
        <w:rPr>
          <w:rStyle w:val="fadeinpfttw8"/>
          <w:rFonts w:ascii="Times New Roman" w:hAnsi="Times New Roman" w:cs="Times New Roman"/>
          <w:b/>
          <w:sz w:val="28"/>
          <w:szCs w:val="28"/>
        </w:rPr>
        <w:t>мавзӯи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илмии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кафедравии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кафедраи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сиҳатии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ҷомеа</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ва</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тандурустӣ</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омори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тиббӣ</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бо</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курси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таърихи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ти</w:t>
      </w:r>
      <w:proofErr w:type="spellEnd"/>
      <w:r w:rsidRPr="00120CCA">
        <w:rPr>
          <w:rStyle w:val="fadeinpfttw8"/>
          <w:rFonts w:ascii="Times New Roman" w:hAnsi="Times New Roman" w:cs="Times New Roman"/>
          <w:b/>
          <w:sz w:val="28"/>
          <w:szCs w:val="28"/>
          <w:lang w:val="tg-Cyrl-TJ"/>
        </w:rPr>
        <w:t>б</w:t>
      </w:r>
      <w:r>
        <w:rPr>
          <w:rStyle w:val="fadeinpfttw8"/>
          <w:rFonts w:ascii="Times New Roman" w:hAnsi="Times New Roman" w:cs="Times New Roman"/>
          <w:b/>
          <w:sz w:val="28"/>
          <w:szCs w:val="28"/>
        </w:rPr>
        <w:t>б</w:t>
      </w:r>
      <w:r>
        <w:rPr>
          <w:rStyle w:val="fadeinpfttw8"/>
          <w:rFonts w:ascii="Times New Roman" w:hAnsi="Times New Roman" w:cs="Times New Roman"/>
          <w:b/>
          <w:sz w:val="28"/>
          <w:szCs w:val="28"/>
          <w:lang w:val="tg-Cyrl-TJ"/>
        </w:rPr>
        <w:t xml:space="preserve">ӣ </w:t>
      </w:r>
      <w:r w:rsidRPr="00120CCA">
        <w:rPr>
          <w:rStyle w:val="fadeinpfttw8"/>
          <w:rFonts w:ascii="Times New Roman" w:hAnsi="Times New Roman" w:cs="Times New Roman"/>
          <w:b/>
          <w:sz w:val="28"/>
          <w:szCs w:val="28"/>
        </w:rPr>
        <w:t>МТҒ «До</w:t>
      </w:r>
      <w:r>
        <w:rPr>
          <w:rStyle w:val="fadeinpfttw8"/>
          <w:rFonts w:ascii="Times New Roman" w:hAnsi="Times New Roman" w:cs="Times New Roman"/>
          <w:b/>
          <w:sz w:val="28"/>
          <w:szCs w:val="28"/>
          <w:lang w:val="tg-Cyrl-TJ"/>
        </w:rPr>
        <w:t xml:space="preserve">нишкадаи </w:t>
      </w:r>
      <w:proofErr w:type="spellStart"/>
      <w:r w:rsidRPr="00120CCA">
        <w:rPr>
          <w:rStyle w:val="fadeinpfttw8"/>
          <w:rFonts w:ascii="Times New Roman" w:hAnsi="Times New Roman" w:cs="Times New Roman"/>
          <w:b/>
          <w:sz w:val="28"/>
          <w:szCs w:val="28"/>
        </w:rPr>
        <w:t>тиббӣ-иҷтимоии</w:t>
      </w:r>
      <w:proofErr w:type="spellEnd"/>
      <w:r w:rsidRPr="00120CCA">
        <w:rPr>
          <w:rStyle w:val="fadeinpfttw8"/>
          <w:rFonts w:ascii="Times New Roman" w:hAnsi="Times New Roman" w:cs="Times New Roman"/>
          <w:b/>
          <w:sz w:val="28"/>
          <w:szCs w:val="28"/>
        </w:rPr>
        <w:t xml:space="preserve"> </w:t>
      </w:r>
      <w:proofErr w:type="spellStart"/>
      <w:r w:rsidRPr="00120CCA">
        <w:rPr>
          <w:rStyle w:val="fadeinpfttw8"/>
          <w:rFonts w:ascii="Times New Roman" w:hAnsi="Times New Roman" w:cs="Times New Roman"/>
          <w:b/>
          <w:sz w:val="28"/>
          <w:szCs w:val="28"/>
        </w:rPr>
        <w:t>Тоҷикистон</w:t>
      </w:r>
      <w:proofErr w:type="spellEnd"/>
      <w:r w:rsidRPr="00120CCA">
        <w:rPr>
          <w:rStyle w:val="fadeinpfttw8"/>
          <w:rFonts w:ascii="Times New Roman" w:hAnsi="Times New Roman" w:cs="Times New Roman"/>
          <w:b/>
          <w:sz w:val="28"/>
          <w:szCs w:val="28"/>
        </w:rPr>
        <w:t>»</w:t>
      </w:r>
      <w:r w:rsidRPr="00120CCA">
        <w:rPr>
          <w:rFonts w:ascii="Times New Roman" w:hAnsi="Times New Roman" w:cs="Times New Roman"/>
          <w:b/>
          <w:sz w:val="28"/>
          <w:szCs w:val="28"/>
        </w:rPr>
        <w:t xml:space="preserve"> </w:t>
      </w:r>
      <w:r w:rsidRPr="00120CCA">
        <w:rPr>
          <w:rStyle w:val="fadeinpfttw8"/>
          <w:rFonts w:ascii="Times New Roman" w:hAnsi="Times New Roman" w:cs="Times New Roman"/>
          <w:b/>
          <w:bCs/>
          <w:sz w:val="28"/>
          <w:szCs w:val="28"/>
        </w:rPr>
        <w:t>«</w:t>
      </w:r>
      <w:proofErr w:type="spellStart"/>
      <w:r w:rsidRPr="00120CCA">
        <w:rPr>
          <w:rStyle w:val="fadeinpfttw8"/>
          <w:rFonts w:ascii="Times New Roman" w:hAnsi="Times New Roman" w:cs="Times New Roman"/>
          <w:b/>
          <w:bCs/>
          <w:sz w:val="28"/>
          <w:szCs w:val="28"/>
        </w:rPr>
        <w:t>Самтҳои</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асосии</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рушди</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соҳаи</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тандурустӣ</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ва</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хадамо</w:t>
      </w:r>
      <w:r>
        <w:rPr>
          <w:rStyle w:val="fadeinpfttw8"/>
          <w:rFonts w:ascii="Times New Roman" w:hAnsi="Times New Roman" w:cs="Times New Roman"/>
          <w:b/>
          <w:bCs/>
          <w:sz w:val="28"/>
          <w:szCs w:val="28"/>
        </w:rPr>
        <w:t>ти</w:t>
      </w:r>
      <w:proofErr w:type="spellEnd"/>
      <w:r>
        <w:rPr>
          <w:rStyle w:val="fadeinpfttw8"/>
          <w:rFonts w:ascii="Times New Roman" w:hAnsi="Times New Roman" w:cs="Times New Roman"/>
          <w:b/>
          <w:bCs/>
          <w:sz w:val="28"/>
          <w:szCs w:val="28"/>
        </w:rPr>
        <w:t xml:space="preserve"> </w:t>
      </w:r>
      <w:proofErr w:type="spellStart"/>
      <w:r>
        <w:rPr>
          <w:rStyle w:val="fadeinpfttw8"/>
          <w:rFonts w:ascii="Times New Roman" w:hAnsi="Times New Roman" w:cs="Times New Roman"/>
          <w:b/>
          <w:bCs/>
          <w:sz w:val="28"/>
          <w:szCs w:val="28"/>
        </w:rPr>
        <w:t>иҷтимоии</w:t>
      </w:r>
      <w:proofErr w:type="spellEnd"/>
      <w:r>
        <w:rPr>
          <w:rStyle w:val="fadeinpfttw8"/>
          <w:rFonts w:ascii="Times New Roman" w:hAnsi="Times New Roman" w:cs="Times New Roman"/>
          <w:b/>
          <w:bCs/>
          <w:sz w:val="28"/>
          <w:szCs w:val="28"/>
        </w:rPr>
        <w:t xml:space="preserve"> </w:t>
      </w:r>
      <w:proofErr w:type="spellStart"/>
      <w:r>
        <w:rPr>
          <w:rStyle w:val="fadeinpfttw8"/>
          <w:rFonts w:ascii="Times New Roman" w:hAnsi="Times New Roman" w:cs="Times New Roman"/>
          <w:b/>
          <w:bCs/>
          <w:sz w:val="28"/>
          <w:szCs w:val="28"/>
        </w:rPr>
        <w:t>Тоҷикистон</w:t>
      </w:r>
      <w:proofErr w:type="spellEnd"/>
      <w:r>
        <w:rPr>
          <w:rStyle w:val="fadeinpfttw8"/>
          <w:rFonts w:ascii="Times New Roman" w:hAnsi="Times New Roman" w:cs="Times New Roman"/>
          <w:b/>
          <w:bCs/>
          <w:sz w:val="28"/>
          <w:szCs w:val="28"/>
        </w:rPr>
        <w:t xml:space="preserve"> дар </w:t>
      </w:r>
      <w:proofErr w:type="spellStart"/>
      <w:r>
        <w:rPr>
          <w:rStyle w:val="fadeinpfttw8"/>
          <w:rFonts w:ascii="Times New Roman" w:hAnsi="Times New Roman" w:cs="Times New Roman"/>
          <w:b/>
          <w:bCs/>
          <w:sz w:val="28"/>
          <w:szCs w:val="28"/>
        </w:rPr>
        <w:t>марҳи</w:t>
      </w:r>
      <w:r w:rsidRPr="00120CCA">
        <w:rPr>
          <w:rStyle w:val="fadeinpfttw8"/>
          <w:rFonts w:ascii="Times New Roman" w:hAnsi="Times New Roman" w:cs="Times New Roman"/>
          <w:b/>
          <w:bCs/>
          <w:sz w:val="28"/>
          <w:szCs w:val="28"/>
        </w:rPr>
        <w:t>лаи</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муосир</w:t>
      </w:r>
      <w:proofErr w:type="spellEnd"/>
      <w:r w:rsidRPr="00120CCA">
        <w:rPr>
          <w:rStyle w:val="fadeinpfttw8"/>
          <w:rFonts w:ascii="Times New Roman" w:hAnsi="Times New Roman" w:cs="Times New Roman"/>
          <w:b/>
          <w:bCs/>
          <w:sz w:val="28"/>
          <w:szCs w:val="28"/>
        </w:rPr>
        <w:t xml:space="preserve"> </w:t>
      </w:r>
      <w:proofErr w:type="spellStart"/>
      <w:r w:rsidRPr="00120CCA">
        <w:rPr>
          <w:rStyle w:val="fadeinpfttw8"/>
          <w:rFonts w:ascii="Times New Roman" w:hAnsi="Times New Roman" w:cs="Times New Roman"/>
          <w:b/>
          <w:bCs/>
          <w:sz w:val="28"/>
          <w:szCs w:val="28"/>
        </w:rPr>
        <w:t>ва</w:t>
      </w:r>
      <w:proofErr w:type="spellEnd"/>
      <w:r w:rsidRPr="00120CCA">
        <w:rPr>
          <w:rStyle w:val="fadeinpfttw8"/>
          <w:rFonts w:ascii="Times New Roman" w:hAnsi="Times New Roman" w:cs="Times New Roman"/>
          <w:b/>
          <w:bCs/>
          <w:sz w:val="28"/>
          <w:szCs w:val="28"/>
        </w:rPr>
        <w:t xml:space="preserve"> </w:t>
      </w:r>
      <w:proofErr w:type="spellStart"/>
      <w:r>
        <w:rPr>
          <w:rStyle w:val="fadeinpfttw8"/>
          <w:rFonts w:ascii="Times New Roman" w:hAnsi="Times New Roman" w:cs="Times New Roman"/>
          <w:b/>
          <w:bCs/>
          <w:sz w:val="28"/>
          <w:szCs w:val="28"/>
        </w:rPr>
        <w:t>роҳҳои</w:t>
      </w:r>
      <w:proofErr w:type="spellEnd"/>
      <w:r>
        <w:rPr>
          <w:rStyle w:val="fadeinpfttw8"/>
          <w:rFonts w:ascii="Times New Roman" w:hAnsi="Times New Roman" w:cs="Times New Roman"/>
          <w:b/>
          <w:bCs/>
          <w:sz w:val="28"/>
          <w:szCs w:val="28"/>
        </w:rPr>
        <w:t xml:space="preserve"> </w:t>
      </w:r>
      <w:proofErr w:type="spellStart"/>
      <w:r>
        <w:rPr>
          <w:rStyle w:val="fadeinpfttw8"/>
          <w:rFonts w:ascii="Times New Roman" w:hAnsi="Times New Roman" w:cs="Times New Roman"/>
          <w:b/>
          <w:bCs/>
          <w:sz w:val="28"/>
          <w:szCs w:val="28"/>
        </w:rPr>
        <w:t>такмилдиҳии</w:t>
      </w:r>
      <w:proofErr w:type="spellEnd"/>
      <w:r w:rsidRPr="00120CCA">
        <w:rPr>
          <w:rStyle w:val="fadeinpfttw8"/>
          <w:rFonts w:ascii="Times New Roman" w:hAnsi="Times New Roman" w:cs="Times New Roman"/>
          <w:b/>
          <w:bCs/>
          <w:sz w:val="28"/>
          <w:szCs w:val="28"/>
        </w:rPr>
        <w:t xml:space="preserve"> он»</w:t>
      </w:r>
    </w:p>
    <w:p w:rsidR="00527265" w:rsidRDefault="00527265" w:rsidP="00527265">
      <w:pPr>
        <w:spacing w:after="0" w:line="360" w:lineRule="auto"/>
        <w:jc w:val="both"/>
        <w:rPr>
          <w:rFonts w:ascii="Times New Roman" w:hAnsi="Times New Roman" w:cs="Times New Roman"/>
          <w:sz w:val="28"/>
          <w:szCs w:val="28"/>
        </w:rPr>
      </w:pPr>
      <w:proofErr w:type="spellStart"/>
      <w:r w:rsidRPr="00DF5196">
        <w:rPr>
          <w:rFonts w:ascii="Times New Roman" w:hAnsi="Times New Roman" w:cs="Times New Roman"/>
          <w:b/>
          <w:sz w:val="28"/>
          <w:szCs w:val="28"/>
        </w:rPr>
        <w:t>Аҳамияти</w:t>
      </w:r>
      <w:proofErr w:type="spellEnd"/>
      <w:r w:rsidRPr="00DF5196">
        <w:rPr>
          <w:rFonts w:ascii="Times New Roman" w:hAnsi="Times New Roman" w:cs="Times New Roman"/>
          <w:b/>
          <w:sz w:val="28"/>
          <w:szCs w:val="28"/>
        </w:rPr>
        <w:t xml:space="preserve"> </w:t>
      </w:r>
      <w:proofErr w:type="spellStart"/>
      <w:r w:rsidRPr="00DF5196">
        <w:rPr>
          <w:rFonts w:ascii="Times New Roman" w:hAnsi="Times New Roman" w:cs="Times New Roman"/>
          <w:b/>
          <w:sz w:val="28"/>
          <w:szCs w:val="28"/>
        </w:rPr>
        <w:t>масъала</w:t>
      </w:r>
      <w:proofErr w:type="spellEnd"/>
      <w:r w:rsidRPr="00DF5196">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Аҳамияти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таҳ</w:t>
      </w:r>
      <w:r w:rsidRPr="006C4DE3">
        <w:rPr>
          <w:rFonts w:ascii="Times New Roman" w:hAnsi="Times New Roman" w:cs="Times New Roman"/>
          <w:sz w:val="28"/>
          <w:szCs w:val="28"/>
        </w:rPr>
        <w:t>қиқоти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мазкур</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мавзуи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илмии</w:t>
      </w:r>
      <w:proofErr w:type="spellEnd"/>
      <w:r w:rsidRPr="006C4DE3">
        <w:rPr>
          <w:rFonts w:ascii="Times New Roman" w:hAnsi="Times New Roman" w:cs="Times New Roman"/>
          <w:sz w:val="28"/>
          <w:szCs w:val="28"/>
        </w:rPr>
        <w:t xml:space="preserve"> кафедра) </w:t>
      </w:r>
      <w:r>
        <w:rPr>
          <w:rFonts w:ascii="Times New Roman" w:hAnsi="Times New Roman" w:cs="Times New Roman"/>
          <w:sz w:val="28"/>
          <w:szCs w:val="28"/>
          <w:lang w:val="tg-Cyrl-TJ"/>
        </w:rPr>
        <w:t xml:space="preserve">бинобар талаботи замон </w:t>
      </w:r>
      <w:r>
        <w:rPr>
          <w:rFonts w:ascii="Times New Roman" w:hAnsi="Times New Roman" w:cs="Times New Roman"/>
          <w:sz w:val="28"/>
          <w:szCs w:val="28"/>
        </w:rPr>
        <w:t xml:space="preserve">ба </w:t>
      </w:r>
      <w:proofErr w:type="spellStart"/>
      <w:r>
        <w:rPr>
          <w:rFonts w:ascii="Times New Roman" w:hAnsi="Times New Roman" w:cs="Times New Roman"/>
          <w:sz w:val="28"/>
          <w:szCs w:val="28"/>
        </w:rPr>
        <w:t>боз</w:t>
      </w:r>
      <w:r w:rsidRPr="006C4DE3">
        <w:rPr>
          <w:rFonts w:ascii="Times New Roman" w:hAnsi="Times New Roman" w:cs="Times New Roman"/>
          <w:sz w:val="28"/>
          <w:szCs w:val="28"/>
        </w:rPr>
        <w:t>омӯзии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мутахассисони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гуногуни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соҳаҳои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гуногуни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тандурустӣ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муайян</w:t>
      </w:r>
      <w:proofErr w:type="spellEnd"/>
      <w:r w:rsidRPr="006C4DE3">
        <w:rPr>
          <w:rFonts w:ascii="Times New Roman" w:hAnsi="Times New Roman" w:cs="Times New Roman"/>
          <w:sz w:val="28"/>
          <w:szCs w:val="28"/>
        </w:rPr>
        <w:t xml:space="preserve"> карда </w:t>
      </w:r>
      <w:proofErr w:type="spellStart"/>
      <w:r w:rsidRPr="006C4DE3">
        <w:rPr>
          <w:rFonts w:ascii="Times New Roman" w:hAnsi="Times New Roman" w:cs="Times New Roman"/>
          <w:sz w:val="28"/>
          <w:szCs w:val="28"/>
        </w:rPr>
        <w:t>мешавад</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Муносиб</w:t>
      </w:r>
      <w:r>
        <w:rPr>
          <w:rFonts w:ascii="Times New Roman" w:hAnsi="Times New Roman" w:cs="Times New Roman"/>
          <w:sz w:val="28"/>
          <w:szCs w:val="28"/>
        </w:rPr>
        <w:t>ати</w:t>
      </w:r>
      <w:proofErr w:type="spellEnd"/>
      <w:r>
        <w:rPr>
          <w:rFonts w:ascii="Times New Roman" w:hAnsi="Times New Roman" w:cs="Times New Roman"/>
          <w:sz w:val="28"/>
          <w:szCs w:val="28"/>
        </w:rPr>
        <w:t xml:space="preserve"> </w:t>
      </w:r>
      <w:r>
        <w:rPr>
          <w:rFonts w:ascii="Times New Roman" w:hAnsi="Times New Roman" w:cs="Times New Roman"/>
          <w:sz w:val="28"/>
          <w:szCs w:val="28"/>
          <w:lang w:val="tg-Cyrl-TJ"/>
        </w:rPr>
        <w:t xml:space="preserve">экстенсивии </w:t>
      </w:r>
      <w:proofErr w:type="spellStart"/>
      <w:r>
        <w:rPr>
          <w:rFonts w:ascii="Times New Roman" w:hAnsi="Times New Roman" w:cs="Times New Roman"/>
          <w:sz w:val="28"/>
          <w:szCs w:val="28"/>
        </w:rPr>
        <w:t>тайёр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кардани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кадрҳои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тиббӣ</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дигаргуниҳои</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амал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омадаистодаи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иҷтимоию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иқтисодӣ</w:t>
      </w:r>
      <w:proofErr w:type="spellEnd"/>
      <w:r>
        <w:rPr>
          <w:rFonts w:ascii="Times New Roman" w:hAnsi="Times New Roman" w:cs="Times New Roman"/>
          <w:sz w:val="28"/>
          <w:szCs w:val="28"/>
          <w:lang w:val="tg-Cyrl-TJ"/>
        </w:rPr>
        <w:t xml:space="preserve"> мутаасифона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6C4DE3">
        <w:rPr>
          <w:rFonts w:ascii="Times New Roman" w:hAnsi="Times New Roman" w:cs="Times New Roman"/>
          <w:sz w:val="28"/>
          <w:szCs w:val="28"/>
        </w:rPr>
        <w:t>авоб</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дода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наметавонад</w:t>
      </w:r>
      <w:proofErr w:type="spellEnd"/>
      <w:r w:rsidRPr="006C4DE3">
        <w:rPr>
          <w:rFonts w:ascii="Times New Roman" w:hAnsi="Times New Roman" w:cs="Times New Roman"/>
          <w:sz w:val="28"/>
          <w:szCs w:val="28"/>
        </w:rPr>
        <w:t>.</w:t>
      </w:r>
    </w:p>
    <w:p w:rsidR="00527265" w:rsidRPr="006C4DE3" w:rsidRDefault="00527265" w:rsidP="00527265">
      <w:pPr>
        <w:spacing w:after="0" w:line="360" w:lineRule="auto"/>
        <w:ind w:firstLine="708"/>
        <w:jc w:val="both"/>
        <w:rPr>
          <w:rFonts w:ascii="Times New Roman" w:hAnsi="Times New Roman" w:cs="Times New Roman"/>
          <w:sz w:val="28"/>
          <w:szCs w:val="28"/>
        </w:rPr>
      </w:pPr>
      <w:r w:rsidRPr="006C4DE3">
        <w:rPr>
          <w:rFonts w:ascii="Times New Roman" w:hAnsi="Times New Roman" w:cs="Times New Roman"/>
          <w:sz w:val="28"/>
          <w:szCs w:val="28"/>
        </w:rPr>
        <w:t xml:space="preserve">Дар </w:t>
      </w:r>
      <w:proofErr w:type="spellStart"/>
      <w:r w:rsidRPr="006C4DE3">
        <w:rPr>
          <w:rFonts w:ascii="Times New Roman" w:hAnsi="Times New Roman" w:cs="Times New Roman"/>
          <w:sz w:val="28"/>
          <w:szCs w:val="28"/>
        </w:rPr>
        <w:t>шароити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w:t>
      </w:r>
      <w:r>
        <w:rPr>
          <w:rFonts w:ascii="Times New Roman" w:hAnsi="Times New Roman" w:cs="Times New Roman"/>
          <w:sz w:val="28"/>
          <w:szCs w:val="28"/>
        </w:rPr>
        <w:t>қ</w:t>
      </w:r>
      <w:r w:rsidRPr="006C4DE3">
        <w:rPr>
          <w:rFonts w:ascii="Times New Roman" w:hAnsi="Times New Roman" w:cs="Times New Roman"/>
          <w:sz w:val="28"/>
          <w:szCs w:val="28"/>
        </w:rPr>
        <w:t>тисодиёти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давраи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гузариш</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бартарияти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усул</w:t>
      </w:r>
      <w:r>
        <w:rPr>
          <w:rFonts w:ascii="Times New Roman" w:hAnsi="Times New Roman" w:cs="Times New Roman"/>
          <w:sz w:val="28"/>
          <w:szCs w:val="28"/>
        </w:rPr>
        <w:t>ҳ</w:t>
      </w:r>
      <w:r w:rsidRPr="006C4DE3">
        <w:rPr>
          <w:rFonts w:ascii="Times New Roman" w:hAnsi="Times New Roman" w:cs="Times New Roman"/>
          <w:sz w:val="28"/>
          <w:szCs w:val="28"/>
        </w:rPr>
        <w:t>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маъмурии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идоракунии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со</w:t>
      </w:r>
      <w:r>
        <w:rPr>
          <w:rFonts w:ascii="Times New Roman" w:hAnsi="Times New Roman" w:cs="Times New Roman"/>
          <w:sz w:val="28"/>
          <w:szCs w:val="28"/>
        </w:rPr>
        <w:t>ҳа</w:t>
      </w:r>
      <w:proofErr w:type="spellEnd"/>
      <w:r>
        <w:rPr>
          <w:rFonts w:ascii="Times New Roman" w:hAnsi="Times New Roman" w:cs="Times New Roman"/>
          <w:sz w:val="28"/>
          <w:szCs w:val="28"/>
        </w:rPr>
        <w:t xml:space="preserve">, дар </w:t>
      </w:r>
      <w:proofErr w:type="spellStart"/>
      <w:r>
        <w:rPr>
          <w:rFonts w:ascii="Times New Roman" w:hAnsi="Times New Roman" w:cs="Times New Roman"/>
          <w:sz w:val="28"/>
          <w:szCs w:val="28"/>
        </w:rPr>
        <w:t>робита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бо</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мабла</w:t>
      </w:r>
      <w:r>
        <w:rPr>
          <w:rFonts w:ascii="Times New Roman" w:hAnsi="Times New Roman" w:cs="Times New Roman"/>
          <w:sz w:val="28"/>
          <w:szCs w:val="28"/>
        </w:rPr>
        <w:t>ғ</w:t>
      </w:r>
      <w:r w:rsidRPr="006C4DE3">
        <w:rPr>
          <w:rFonts w:ascii="Times New Roman" w:hAnsi="Times New Roman" w:cs="Times New Roman"/>
          <w:sz w:val="28"/>
          <w:szCs w:val="28"/>
        </w:rPr>
        <w:t>гузор</w:t>
      </w:r>
      <w:r>
        <w:rPr>
          <w:rFonts w:ascii="Times New Roman" w:hAnsi="Times New Roman" w:cs="Times New Roman"/>
          <w:sz w:val="28"/>
          <w:szCs w:val="28"/>
        </w:rPr>
        <w:t>ӣ</w:t>
      </w:r>
      <w:proofErr w:type="spellEnd"/>
      <w:r>
        <w:rPr>
          <w:rFonts w:ascii="Times New Roman" w:hAnsi="Times New Roman" w:cs="Times New Roman"/>
          <w:sz w:val="28"/>
          <w:szCs w:val="28"/>
        </w:rPr>
        <w:t xml:space="preserve"> дар </w:t>
      </w:r>
      <w:proofErr w:type="spellStart"/>
      <w:r>
        <w:rPr>
          <w:rFonts w:ascii="Times New Roman" w:hAnsi="Times New Roman" w:cs="Times New Roman"/>
          <w:sz w:val="28"/>
          <w:szCs w:val="28"/>
        </w:rPr>
        <w:t>асоси</w:t>
      </w:r>
      <w:proofErr w:type="spellEnd"/>
      <w:r>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нишонди</w:t>
      </w:r>
      <w:r>
        <w:rPr>
          <w:rFonts w:ascii="Times New Roman" w:hAnsi="Times New Roman" w:cs="Times New Roman"/>
          <w:sz w:val="28"/>
          <w:szCs w:val="28"/>
        </w:rPr>
        <w:t>ҳ</w:t>
      </w:r>
      <w:r w:rsidRPr="006C4DE3">
        <w:rPr>
          <w:rFonts w:ascii="Times New Roman" w:hAnsi="Times New Roman" w:cs="Times New Roman"/>
          <w:sz w:val="28"/>
          <w:szCs w:val="28"/>
        </w:rPr>
        <w:t>анда</w:t>
      </w:r>
      <w:r>
        <w:rPr>
          <w:rFonts w:ascii="Times New Roman" w:hAnsi="Times New Roman" w:cs="Times New Roman"/>
          <w:sz w:val="28"/>
          <w:szCs w:val="28"/>
        </w:rPr>
        <w:t>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захиравӣ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системаи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нокифояи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w:t>
      </w:r>
      <w:r>
        <w:rPr>
          <w:rFonts w:ascii="Times New Roman" w:hAnsi="Times New Roman" w:cs="Times New Roman"/>
          <w:sz w:val="28"/>
          <w:szCs w:val="28"/>
        </w:rPr>
        <w:t>қ</w:t>
      </w:r>
      <w:r w:rsidRPr="006C4DE3">
        <w:rPr>
          <w:rFonts w:ascii="Times New Roman" w:hAnsi="Times New Roman" w:cs="Times New Roman"/>
          <w:sz w:val="28"/>
          <w:szCs w:val="28"/>
        </w:rPr>
        <w:t>симоти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захира</w:t>
      </w:r>
      <w:r>
        <w:rPr>
          <w:rFonts w:ascii="Times New Roman" w:hAnsi="Times New Roman" w:cs="Times New Roman"/>
          <w:sz w:val="28"/>
          <w:szCs w:val="28"/>
        </w:rPr>
        <w:t>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молиявӣ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w:t>
      </w:r>
      <w:r w:rsidRPr="006C4DE3">
        <w:rPr>
          <w:rFonts w:ascii="Times New Roman" w:hAnsi="Times New Roman" w:cs="Times New Roman"/>
          <w:sz w:val="28"/>
          <w:szCs w:val="28"/>
        </w:rPr>
        <w:t>таносуби</w:t>
      </w:r>
      <w:proofErr w:type="spellEnd"/>
      <w:r>
        <w:rPr>
          <w:rFonts w:ascii="Times New Roman" w:hAnsi="Times New Roman" w:cs="Times New Roman"/>
          <w:sz w:val="28"/>
          <w:szCs w:val="28"/>
          <w:lang w:val="tg-Cyrl-TJ"/>
        </w:rPr>
        <w:t>и</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баръало</w:t>
      </w:r>
      <w:proofErr w:type="spellEnd"/>
      <w:r>
        <w:rPr>
          <w:rFonts w:ascii="Times New Roman" w:hAnsi="Times New Roman" w:cs="Times New Roman"/>
          <w:sz w:val="28"/>
          <w:szCs w:val="28"/>
          <w:lang w:val="tg-Cyrl-TJ"/>
        </w:rPr>
        <w:t>и</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байни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бахши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бистарикунонӣ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кумаки</w:t>
      </w:r>
      <w:proofErr w:type="spellEnd"/>
      <w:r>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аввалияи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тиббию</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санитар</w:t>
      </w:r>
      <w:r>
        <w:rPr>
          <w:rFonts w:ascii="Times New Roman" w:hAnsi="Times New Roman" w:cs="Times New Roman"/>
          <w:sz w:val="28"/>
          <w:szCs w:val="28"/>
        </w:rPr>
        <w:t>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соҳаи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тандурустиро</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мушкилиҳои</w:t>
      </w:r>
      <w:proofErr w:type="spellEnd"/>
      <w:r>
        <w:rPr>
          <w:rFonts w:ascii="Times New Roman" w:hAnsi="Times New Roman" w:cs="Times New Roman"/>
          <w:sz w:val="28"/>
          <w:szCs w:val="28"/>
        </w:rPr>
        <w:t xml:space="preserve"> </w:t>
      </w:r>
      <w:r>
        <w:rPr>
          <w:rFonts w:ascii="Times New Roman" w:hAnsi="Times New Roman" w:cs="Times New Roman"/>
          <w:sz w:val="28"/>
          <w:szCs w:val="28"/>
          <w:lang w:val="tg-Cyrl-TJ"/>
        </w:rPr>
        <w:t>зиёд дучор намудааст.</w:t>
      </w:r>
    </w:p>
    <w:p w:rsidR="00527265" w:rsidRDefault="00527265" w:rsidP="005272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tg-Cyrl-TJ"/>
        </w:rPr>
        <w:t xml:space="preserve">Фаъолият ва расонидани кумаки тибби дар </w:t>
      </w:r>
      <w:proofErr w:type="spellStart"/>
      <w:r>
        <w:rPr>
          <w:rFonts w:ascii="Times New Roman" w:hAnsi="Times New Roman" w:cs="Times New Roman"/>
          <w:sz w:val="28"/>
          <w:szCs w:val="28"/>
        </w:rPr>
        <w:t>муассисаҳои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нигаҳдории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тандурустӣ</w:t>
      </w:r>
      <w:proofErr w:type="spellEnd"/>
      <w:r>
        <w:rPr>
          <w:rFonts w:ascii="Times New Roman" w:hAnsi="Times New Roman" w:cs="Times New Roman"/>
          <w:sz w:val="28"/>
          <w:szCs w:val="28"/>
        </w:rPr>
        <w:t xml:space="preserve"> ба таври </w:t>
      </w:r>
      <w:proofErr w:type="spellStart"/>
      <w:r>
        <w:rPr>
          <w:rFonts w:ascii="Times New Roman" w:hAnsi="Times New Roman" w:cs="Times New Roman"/>
          <w:sz w:val="28"/>
          <w:szCs w:val="28"/>
        </w:rPr>
        <w:t>намоён</w:t>
      </w:r>
      <w:proofErr w:type="spellEnd"/>
      <w:r>
        <w:rPr>
          <w:rFonts w:ascii="Times New Roman" w:hAnsi="Times New Roman" w:cs="Times New Roman"/>
          <w:sz w:val="28"/>
          <w:szCs w:val="28"/>
        </w:rPr>
        <w:t xml:space="preserve"> паст </w:t>
      </w:r>
      <w:proofErr w:type="spellStart"/>
      <w:r>
        <w:rPr>
          <w:rFonts w:ascii="Times New Roman" w:hAnsi="Times New Roman" w:cs="Times New Roman"/>
          <w:sz w:val="28"/>
          <w:szCs w:val="28"/>
        </w:rPr>
        <w:t>гашта</w:t>
      </w:r>
      <w:proofErr w:type="spellEnd"/>
      <w:r>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собит</w:t>
      </w:r>
      <w:proofErr w:type="spellEnd"/>
      <w:r w:rsidRPr="006C4DE3">
        <w:rPr>
          <w:rFonts w:ascii="Times New Roman" w:hAnsi="Times New Roman" w:cs="Times New Roman"/>
          <w:sz w:val="28"/>
          <w:szCs w:val="28"/>
        </w:rPr>
        <w:t xml:space="preserve"> карда </w:t>
      </w:r>
      <w:proofErr w:type="spellStart"/>
      <w:r w:rsidRPr="006C4DE3">
        <w:rPr>
          <w:rFonts w:ascii="Times New Roman" w:hAnsi="Times New Roman" w:cs="Times New Roman"/>
          <w:sz w:val="28"/>
          <w:szCs w:val="28"/>
        </w:rPr>
        <w:t>шудааст</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ки</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t>кумаки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тиббии</w:t>
      </w:r>
      <w:proofErr w:type="spellEnd"/>
      <w:r>
        <w:rPr>
          <w:rFonts w:ascii="Times New Roman" w:hAnsi="Times New Roman" w:cs="Times New Roman"/>
          <w:sz w:val="28"/>
          <w:szCs w:val="28"/>
          <w:lang w:val="tg-Cyrl-TJ"/>
        </w:rPr>
        <w:t xml:space="preserve"> с</w:t>
      </w:r>
      <w:proofErr w:type="spellStart"/>
      <w:r w:rsidRPr="006C4DE3">
        <w:rPr>
          <w:rFonts w:ascii="Times New Roman" w:hAnsi="Times New Roman" w:cs="Times New Roman"/>
          <w:sz w:val="28"/>
          <w:szCs w:val="28"/>
        </w:rPr>
        <w:t>охтори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мавҷудаи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w:t>
      </w:r>
      <w:r>
        <w:rPr>
          <w:rFonts w:ascii="Times New Roman" w:hAnsi="Times New Roman" w:cs="Times New Roman"/>
          <w:sz w:val="28"/>
          <w:szCs w:val="28"/>
        </w:rPr>
        <w:t>игаҳдории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тандурустӣ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тарзи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расонидани</w:t>
      </w:r>
      <w:proofErr w:type="spellEnd"/>
      <w:r w:rsidRPr="006C4DE3">
        <w:rPr>
          <w:rFonts w:ascii="Times New Roman" w:hAnsi="Times New Roman" w:cs="Times New Roman"/>
          <w:sz w:val="28"/>
          <w:szCs w:val="28"/>
        </w:rPr>
        <w:t xml:space="preserve"> он ба </w:t>
      </w:r>
      <w:r>
        <w:rPr>
          <w:rFonts w:ascii="Times New Roman" w:hAnsi="Times New Roman" w:cs="Times New Roman"/>
          <w:sz w:val="28"/>
          <w:szCs w:val="28"/>
          <w:lang w:val="tg-Cyrl-TJ"/>
        </w:rPr>
        <w:t>талаботҳои рузафзуни мушкилоти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солимии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аҳолӣ</w:t>
      </w:r>
      <w:proofErr w:type="spellEnd"/>
      <w:r w:rsidRPr="006C4DE3">
        <w:rPr>
          <w:rFonts w:ascii="Times New Roman" w:hAnsi="Times New Roman" w:cs="Times New Roman"/>
          <w:sz w:val="28"/>
          <w:szCs w:val="28"/>
        </w:rPr>
        <w:t xml:space="preserve"> ба таври </w:t>
      </w:r>
      <w:proofErr w:type="spellStart"/>
      <w:r w:rsidRPr="006C4DE3">
        <w:rPr>
          <w:rFonts w:ascii="Times New Roman" w:hAnsi="Times New Roman" w:cs="Times New Roman"/>
          <w:sz w:val="28"/>
          <w:szCs w:val="28"/>
        </w:rPr>
        <w:t>кофӣ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ҷавоб</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дода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наметавонад</w:t>
      </w:r>
      <w:proofErr w:type="spellEnd"/>
      <w:r w:rsidRPr="006C4DE3">
        <w:rPr>
          <w:rFonts w:ascii="Times New Roman" w:hAnsi="Times New Roman" w:cs="Times New Roman"/>
          <w:sz w:val="28"/>
          <w:szCs w:val="28"/>
        </w:rPr>
        <w:t>.</w:t>
      </w:r>
    </w:p>
    <w:p w:rsidR="00527265" w:rsidRDefault="00527265" w:rsidP="00527265">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Дигаргуниҳои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куллие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 xml:space="preserve"> дар </w:t>
      </w:r>
      <w:proofErr w:type="spellStart"/>
      <w:r>
        <w:rPr>
          <w:rFonts w:ascii="Times New Roman" w:hAnsi="Times New Roman" w:cs="Times New Roman"/>
          <w:sz w:val="28"/>
          <w:szCs w:val="28"/>
        </w:rPr>
        <w:t>тараққиёти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ҷамъият</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амал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меоянд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натиҷаи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таъсири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мутақобилаи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омилҳои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иҷтимоӣ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иқтисодӣ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демографӣ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мебоша</w:t>
      </w:r>
      <w:r>
        <w:rPr>
          <w:rFonts w:ascii="Times New Roman" w:hAnsi="Times New Roman" w:cs="Times New Roman"/>
          <w:sz w:val="28"/>
          <w:szCs w:val="28"/>
        </w:rPr>
        <w:t>нд</w:t>
      </w:r>
      <w:proofErr w:type="spellEnd"/>
      <w:r>
        <w:rPr>
          <w:rFonts w:ascii="Times New Roman" w:hAnsi="Times New Roman" w:cs="Times New Roman"/>
          <w:sz w:val="28"/>
          <w:szCs w:val="28"/>
        </w:rPr>
        <w:t xml:space="preserve">. Дар ин </w:t>
      </w:r>
      <w:proofErr w:type="spellStart"/>
      <w:r>
        <w:rPr>
          <w:rFonts w:ascii="Times New Roman" w:hAnsi="Times New Roman" w:cs="Times New Roman"/>
          <w:sz w:val="28"/>
          <w:szCs w:val="28"/>
        </w:rPr>
        <w:t>шароит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инкишофи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соҳаи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тандурустӣ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назар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гирифтани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ҷараёни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мураккаби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эҳ</w:t>
      </w:r>
      <w:r w:rsidRPr="006C4DE3">
        <w:rPr>
          <w:rFonts w:ascii="Times New Roman" w:hAnsi="Times New Roman" w:cs="Times New Roman"/>
          <w:sz w:val="28"/>
          <w:szCs w:val="28"/>
        </w:rPr>
        <w:t>т</w:t>
      </w:r>
      <w:r>
        <w:rPr>
          <w:rFonts w:ascii="Times New Roman" w:hAnsi="Times New Roman" w:cs="Times New Roman"/>
          <w:sz w:val="28"/>
          <w:szCs w:val="28"/>
        </w:rPr>
        <w:t>иёҷоти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тандурустӣ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имконнопазир</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аст</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Мақсади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асосии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таъмини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илмии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равандҳои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такмили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рушди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системаи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тандурустӣ</w:t>
      </w:r>
      <w:proofErr w:type="spellEnd"/>
      <w:r>
        <w:rPr>
          <w:rFonts w:ascii="Times New Roman" w:hAnsi="Times New Roman" w:cs="Times New Roman"/>
          <w:sz w:val="28"/>
          <w:szCs w:val="28"/>
          <w:lang w:val="tg-Cyrl-TJ"/>
        </w:rPr>
        <w:t>, ин аз</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муайян</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намуд</w:t>
      </w:r>
      <w:r>
        <w:rPr>
          <w:rFonts w:ascii="Times New Roman" w:hAnsi="Times New Roman" w:cs="Times New Roman"/>
          <w:sz w:val="28"/>
          <w:szCs w:val="28"/>
        </w:rPr>
        <w:t>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қонуниятҳои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умумии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раванди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вазъи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саломатии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аҳолӣ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коркарди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меха</w:t>
      </w:r>
      <w:r>
        <w:rPr>
          <w:rFonts w:ascii="Times New Roman" w:hAnsi="Times New Roman" w:cs="Times New Roman"/>
          <w:sz w:val="28"/>
          <w:szCs w:val="28"/>
        </w:rPr>
        <w:t>низмҳои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самараноки</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танзимдарории</w:t>
      </w:r>
      <w:proofErr w:type="spellEnd"/>
      <w:r w:rsidRPr="006C4DE3">
        <w:rPr>
          <w:rFonts w:ascii="Times New Roman" w:hAnsi="Times New Roman" w:cs="Times New Roman"/>
          <w:sz w:val="28"/>
          <w:szCs w:val="28"/>
        </w:rPr>
        <w:t xml:space="preserve"> он </w:t>
      </w:r>
      <w:r>
        <w:rPr>
          <w:rFonts w:ascii="Times New Roman" w:hAnsi="Times New Roman" w:cs="Times New Roman"/>
          <w:sz w:val="28"/>
          <w:szCs w:val="28"/>
          <w:lang w:val="tg-Cyrl-TJ"/>
        </w:rPr>
        <w:t xml:space="preserve">иборат </w:t>
      </w:r>
      <w:proofErr w:type="spellStart"/>
      <w:r w:rsidRPr="006C4DE3">
        <w:rPr>
          <w:rFonts w:ascii="Times New Roman" w:hAnsi="Times New Roman" w:cs="Times New Roman"/>
          <w:sz w:val="28"/>
          <w:szCs w:val="28"/>
        </w:rPr>
        <w:t>мебошад</w:t>
      </w:r>
      <w:proofErr w:type="spellEnd"/>
      <w:r w:rsidRPr="006C4DE3">
        <w:rPr>
          <w:rFonts w:ascii="Times New Roman" w:hAnsi="Times New Roman" w:cs="Times New Roman"/>
          <w:sz w:val="28"/>
          <w:szCs w:val="28"/>
        </w:rPr>
        <w:t xml:space="preserve">. Дар ин </w:t>
      </w:r>
      <w:proofErr w:type="spellStart"/>
      <w:r w:rsidRPr="006C4DE3">
        <w:rPr>
          <w:rFonts w:ascii="Times New Roman" w:hAnsi="Times New Roman" w:cs="Times New Roman"/>
          <w:sz w:val="28"/>
          <w:szCs w:val="28"/>
        </w:rPr>
        <w:t>сурат</w:t>
      </w:r>
      <w:proofErr w:type="spellEnd"/>
      <w:r w:rsidRPr="006C4DE3">
        <w:rPr>
          <w:rFonts w:ascii="Times New Roman" w:hAnsi="Times New Roman" w:cs="Times New Roman"/>
          <w:sz w:val="28"/>
          <w:szCs w:val="28"/>
        </w:rPr>
        <w:t xml:space="preserve"> ба </w:t>
      </w:r>
      <w:proofErr w:type="spellStart"/>
      <w:r w:rsidRPr="006C4DE3">
        <w:rPr>
          <w:rFonts w:ascii="Times New Roman" w:hAnsi="Times New Roman" w:cs="Times New Roman"/>
          <w:sz w:val="28"/>
          <w:szCs w:val="28"/>
        </w:rPr>
        <w:t>барта</w:t>
      </w:r>
      <w:r>
        <w:rPr>
          <w:rFonts w:ascii="Times New Roman" w:hAnsi="Times New Roman" w:cs="Times New Roman"/>
          <w:sz w:val="28"/>
          <w:szCs w:val="28"/>
        </w:rPr>
        <w:t>раф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намудани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деформатсияи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сохтори</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соҳа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номутаносибии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қисмҳо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вайрон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кардани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пропортсияҳои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захираҳо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диққ</w:t>
      </w:r>
      <w:r w:rsidRPr="006C4DE3">
        <w:rPr>
          <w:rFonts w:ascii="Times New Roman" w:hAnsi="Times New Roman" w:cs="Times New Roman"/>
          <w:sz w:val="28"/>
          <w:szCs w:val="28"/>
        </w:rPr>
        <w:t>ати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махсус</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дода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мешавад</w:t>
      </w:r>
      <w:proofErr w:type="spellEnd"/>
      <w:r w:rsidRPr="006C4DE3">
        <w:rPr>
          <w:rFonts w:ascii="Times New Roman" w:hAnsi="Times New Roman" w:cs="Times New Roman"/>
          <w:sz w:val="28"/>
          <w:szCs w:val="28"/>
        </w:rPr>
        <w:t>.</w:t>
      </w:r>
    </w:p>
    <w:p w:rsidR="00527265" w:rsidRPr="008F5A2E" w:rsidRDefault="00527265" w:rsidP="00527265">
      <w:pPr>
        <w:spacing w:after="0" w:line="360" w:lineRule="auto"/>
        <w:ind w:firstLine="708"/>
        <w:jc w:val="both"/>
        <w:rPr>
          <w:rFonts w:ascii="Times New Roman" w:hAnsi="Times New Roman" w:cs="Times New Roman"/>
          <w:sz w:val="28"/>
          <w:szCs w:val="28"/>
          <w:lang w:val="tg-Cyrl-TJ"/>
        </w:rPr>
      </w:pPr>
      <w:r>
        <w:rPr>
          <w:rFonts w:ascii="Times New Roman" w:hAnsi="Times New Roman" w:cs="Times New Roman"/>
          <w:sz w:val="28"/>
          <w:szCs w:val="28"/>
          <w:lang w:val="tg-Cyrl-TJ"/>
        </w:rPr>
        <w:t>Аз ҳамин лиҳоз мақсад гузошта шудааст, ки</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w:t>
      </w:r>
      <w:r>
        <w:rPr>
          <w:rFonts w:ascii="Times New Roman" w:hAnsi="Times New Roman" w:cs="Times New Roman"/>
          <w:sz w:val="28"/>
          <w:szCs w:val="28"/>
        </w:rPr>
        <w:t>ҳлили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муфассали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вазъи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соҳаи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тандуруст</w:t>
      </w:r>
      <w:r>
        <w:rPr>
          <w:rFonts w:ascii="Times New Roman" w:hAnsi="Times New Roman" w:cs="Times New Roman"/>
          <w:sz w:val="28"/>
          <w:szCs w:val="28"/>
        </w:rPr>
        <w:t>ӣ</w:t>
      </w:r>
      <w:proofErr w:type="spellEnd"/>
      <w:r>
        <w:rPr>
          <w:rFonts w:ascii="Times New Roman" w:hAnsi="Times New Roman" w:cs="Times New Roman"/>
          <w:sz w:val="28"/>
          <w:szCs w:val="28"/>
          <w:lang w:val="tg-Cyrl-TJ"/>
        </w:rPr>
        <w:t xml:space="preserve"> </w:t>
      </w:r>
      <w:r w:rsidRPr="006C4DE3">
        <w:rPr>
          <w:rFonts w:ascii="Times New Roman" w:hAnsi="Times New Roman" w:cs="Times New Roman"/>
          <w:sz w:val="28"/>
          <w:szCs w:val="28"/>
        </w:rPr>
        <w:t xml:space="preserve">дар </w:t>
      </w:r>
      <w:proofErr w:type="spellStart"/>
      <w:r>
        <w:rPr>
          <w:rFonts w:ascii="Times New Roman" w:hAnsi="Times New Roman" w:cs="Times New Roman"/>
          <w:sz w:val="28"/>
          <w:szCs w:val="28"/>
        </w:rPr>
        <w:t>ҷ</w:t>
      </w:r>
      <w:r w:rsidRPr="006C4DE3">
        <w:rPr>
          <w:rFonts w:ascii="Times New Roman" w:hAnsi="Times New Roman" w:cs="Times New Roman"/>
          <w:sz w:val="28"/>
          <w:szCs w:val="28"/>
        </w:rPr>
        <w:t>ум</w:t>
      </w:r>
      <w:r>
        <w:rPr>
          <w:rFonts w:ascii="Times New Roman" w:hAnsi="Times New Roman" w:cs="Times New Roman"/>
          <w:sz w:val="28"/>
          <w:szCs w:val="28"/>
        </w:rPr>
        <w:t>ҳ</w:t>
      </w:r>
      <w:r w:rsidRPr="006C4DE3">
        <w:rPr>
          <w:rFonts w:ascii="Times New Roman" w:hAnsi="Times New Roman" w:cs="Times New Roman"/>
          <w:sz w:val="28"/>
          <w:szCs w:val="28"/>
        </w:rPr>
        <w:t>ур</w:t>
      </w:r>
      <w:r>
        <w:rPr>
          <w:rFonts w:ascii="Times New Roman" w:hAnsi="Times New Roman" w:cs="Times New Roman"/>
          <w:sz w:val="28"/>
          <w:szCs w:val="28"/>
        </w:rPr>
        <w:t>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омил</w:t>
      </w:r>
      <w:r>
        <w:rPr>
          <w:rFonts w:ascii="Times New Roman" w:hAnsi="Times New Roman" w:cs="Times New Roman"/>
          <w:sz w:val="28"/>
          <w:szCs w:val="28"/>
        </w:rPr>
        <w:t>ҳои</w:t>
      </w:r>
      <w:proofErr w:type="spellEnd"/>
      <w:r>
        <w:rPr>
          <w:rFonts w:ascii="Times New Roman" w:hAnsi="Times New Roman" w:cs="Times New Roman"/>
          <w:sz w:val="28"/>
          <w:szCs w:val="28"/>
        </w:rPr>
        <w:t xml:space="preserve"> ба</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тандуруст</w:t>
      </w:r>
      <w:r>
        <w:rPr>
          <w:rFonts w:ascii="Times New Roman" w:hAnsi="Times New Roman" w:cs="Times New Roman"/>
          <w:sz w:val="28"/>
          <w:szCs w:val="28"/>
        </w:rPr>
        <w:t>ӣ</w:t>
      </w:r>
      <w:proofErr w:type="spellEnd"/>
      <w:r w:rsidRPr="006C4DE3">
        <w:rPr>
          <w:rFonts w:ascii="Times New Roman" w:hAnsi="Times New Roman" w:cs="Times New Roman"/>
          <w:sz w:val="28"/>
          <w:szCs w:val="28"/>
        </w:rPr>
        <w:t xml:space="preserve"> дар </w:t>
      </w:r>
      <w:proofErr w:type="spellStart"/>
      <w:r w:rsidRPr="006C4DE3">
        <w:rPr>
          <w:rFonts w:ascii="Times New Roman" w:hAnsi="Times New Roman" w:cs="Times New Roman"/>
          <w:sz w:val="28"/>
          <w:szCs w:val="28"/>
        </w:rPr>
        <w:t>ма</w:t>
      </w:r>
      <w:r>
        <w:rPr>
          <w:rFonts w:ascii="Times New Roman" w:hAnsi="Times New Roman" w:cs="Times New Roman"/>
          <w:sz w:val="28"/>
          <w:szCs w:val="28"/>
        </w:rPr>
        <w:t>ҷмӯ</w:t>
      </w:r>
      <w:r w:rsidRPr="006C4DE3">
        <w:rPr>
          <w:rFonts w:ascii="Times New Roman" w:hAnsi="Times New Roman" w:cs="Times New Roman"/>
          <w:sz w:val="28"/>
          <w:szCs w:val="28"/>
        </w:rPr>
        <w:t>ъ</w:t>
      </w:r>
      <w:proofErr w:type="spellEnd"/>
      <w:r w:rsidRPr="006C4DE3">
        <w:rPr>
          <w:rFonts w:ascii="Times New Roman" w:hAnsi="Times New Roman" w:cs="Times New Roman"/>
          <w:sz w:val="28"/>
          <w:szCs w:val="28"/>
        </w:rPr>
        <w:t xml:space="preserve"> </w:t>
      </w:r>
      <w:r>
        <w:rPr>
          <w:rFonts w:ascii="Times New Roman" w:hAnsi="Times New Roman" w:cs="Times New Roman"/>
          <w:sz w:val="28"/>
          <w:szCs w:val="28"/>
          <w:lang w:val="tg-Cyrl-TJ"/>
        </w:rPr>
        <w:t>таъсиррасонанда</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ва</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6C4DE3">
        <w:rPr>
          <w:rFonts w:ascii="Times New Roman" w:hAnsi="Times New Roman" w:cs="Times New Roman"/>
          <w:sz w:val="28"/>
          <w:szCs w:val="28"/>
        </w:rPr>
        <w:t>узъ</w:t>
      </w:r>
      <w:r>
        <w:rPr>
          <w:rFonts w:ascii="Times New Roman" w:hAnsi="Times New Roman" w:cs="Times New Roman"/>
          <w:sz w:val="28"/>
          <w:szCs w:val="28"/>
        </w:rPr>
        <w:t>ҳ</w:t>
      </w:r>
      <w:r w:rsidRPr="006C4DE3">
        <w:rPr>
          <w:rFonts w:ascii="Times New Roman" w:hAnsi="Times New Roman" w:cs="Times New Roman"/>
          <w:sz w:val="28"/>
          <w:szCs w:val="28"/>
        </w:rPr>
        <w:t>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ало</w:t>
      </w:r>
      <w:r>
        <w:rPr>
          <w:rFonts w:ascii="Times New Roman" w:hAnsi="Times New Roman" w:cs="Times New Roman"/>
          <w:sz w:val="28"/>
          <w:szCs w:val="28"/>
        </w:rPr>
        <w:t>ҳ</w:t>
      </w:r>
      <w:r w:rsidRPr="006C4DE3">
        <w:rPr>
          <w:rFonts w:ascii="Times New Roman" w:hAnsi="Times New Roman" w:cs="Times New Roman"/>
          <w:sz w:val="28"/>
          <w:szCs w:val="28"/>
        </w:rPr>
        <w:t>идаи</w:t>
      </w:r>
      <w:proofErr w:type="spellEnd"/>
      <w:r w:rsidRPr="006C4DE3">
        <w:rPr>
          <w:rFonts w:ascii="Times New Roman" w:hAnsi="Times New Roman" w:cs="Times New Roman"/>
          <w:sz w:val="28"/>
          <w:szCs w:val="28"/>
        </w:rPr>
        <w:t xml:space="preserve"> он</w:t>
      </w:r>
      <w:r>
        <w:rPr>
          <w:rFonts w:ascii="Times New Roman" w:hAnsi="Times New Roman" w:cs="Times New Roman"/>
          <w:sz w:val="28"/>
          <w:szCs w:val="28"/>
          <w:lang w:val="tg-Cyrl-TJ"/>
        </w:rPr>
        <w:t>ро</w:t>
      </w:r>
      <w:r w:rsidRPr="006C4DE3">
        <w:rPr>
          <w:rFonts w:ascii="Times New Roman" w:hAnsi="Times New Roman" w:cs="Times New Roman"/>
          <w:sz w:val="28"/>
          <w:szCs w:val="28"/>
        </w:rPr>
        <w:t xml:space="preserve"> дар </w:t>
      </w:r>
      <w:proofErr w:type="spellStart"/>
      <w:r w:rsidRPr="006C4DE3">
        <w:rPr>
          <w:rFonts w:ascii="Times New Roman" w:hAnsi="Times New Roman" w:cs="Times New Roman"/>
          <w:sz w:val="28"/>
          <w:szCs w:val="28"/>
        </w:rPr>
        <w:t>сат</w:t>
      </w:r>
      <w:r>
        <w:rPr>
          <w:rFonts w:ascii="Times New Roman" w:hAnsi="Times New Roman" w:cs="Times New Roman"/>
          <w:sz w:val="28"/>
          <w:szCs w:val="28"/>
        </w:rPr>
        <w:t>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имрӯ</w:t>
      </w:r>
      <w:r w:rsidRPr="006C4DE3">
        <w:rPr>
          <w:rFonts w:ascii="Times New Roman" w:hAnsi="Times New Roman" w:cs="Times New Roman"/>
          <w:sz w:val="28"/>
          <w:szCs w:val="28"/>
        </w:rPr>
        <w:t>заи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рушди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w:t>
      </w:r>
      <w:r>
        <w:rPr>
          <w:rFonts w:ascii="Times New Roman" w:hAnsi="Times New Roman" w:cs="Times New Roman"/>
          <w:sz w:val="28"/>
          <w:szCs w:val="28"/>
        </w:rPr>
        <w:t>ҷ</w:t>
      </w:r>
      <w:r w:rsidRPr="006C4DE3">
        <w:rPr>
          <w:rFonts w:ascii="Times New Roman" w:hAnsi="Times New Roman" w:cs="Times New Roman"/>
          <w:sz w:val="28"/>
          <w:szCs w:val="28"/>
        </w:rPr>
        <w:t>тимоию</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w:t>
      </w:r>
      <w:r>
        <w:rPr>
          <w:rFonts w:ascii="Times New Roman" w:hAnsi="Times New Roman" w:cs="Times New Roman"/>
          <w:sz w:val="28"/>
          <w:szCs w:val="28"/>
        </w:rPr>
        <w:t>қ</w:t>
      </w:r>
      <w:r w:rsidRPr="006C4DE3">
        <w:rPr>
          <w:rFonts w:ascii="Times New Roman" w:hAnsi="Times New Roman" w:cs="Times New Roman"/>
          <w:sz w:val="28"/>
          <w:szCs w:val="28"/>
        </w:rPr>
        <w:t>тисодии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кишвар</w:t>
      </w:r>
      <w:proofErr w:type="spellEnd"/>
      <w:r>
        <w:rPr>
          <w:rFonts w:ascii="Times New Roman" w:hAnsi="Times New Roman" w:cs="Times New Roman"/>
          <w:sz w:val="28"/>
          <w:szCs w:val="28"/>
          <w:lang w:val="tg-Cyrl-TJ"/>
        </w:rPr>
        <w:t>и</w:t>
      </w:r>
      <w:r>
        <w:rPr>
          <w:rFonts w:ascii="Times New Roman" w:hAnsi="Times New Roman" w:cs="Times New Roman"/>
          <w:sz w:val="28"/>
          <w:szCs w:val="28"/>
        </w:rPr>
        <w:t xml:space="preserve"> </w:t>
      </w:r>
      <w:proofErr w:type="spellStart"/>
      <w:r>
        <w:rPr>
          <w:rFonts w:ascii="Times New Roman" w:hAnsi="Times New Roman" w:cs="Times New Roman"/>
          <w:sz w:val="28"/>
          <w:szCs w:val="28"/>
        </w:rPr>
        <w:t>гузаронида</w:t>
      </w:r>
      <w:proofErr w:type="spellEnd"/>
      <w:r>
        <w:rPr>
          <w:rFonts w:ascii="Times New Roman" w:hAnsi="Times New Roman" w:cs="Times New Roman"/>
          <w:sz w:val="28"/>
          <w:szCs w:val="28"/>
        </w:rPr>
        <w:t xml:space="preserve">, </w:t>
      </w:r>
      <w:r w:rsidRPr="006C4DE3">
        <w:rPr>
          <w:rFonts w:ascii="Times New Roman" w:hAnsi="Times New Roman" w:cs="Times New Roman"/>
          <w:sz w:val="28"/>
          <w:szCs w:val="28"/>
        </w:rPr>
        <w:t xml:space="preserve">дар </w:t>
      </w:r>
      <w:proofErr w:type="spellStart"/>
      <w:r w:rsidRPr="006C4DE3">
        <w:rPr>
          <w:rFonts w:ascii="Times New Roman" w:hAnsi="Times New Roman" w:cs="Times New Roman"/>
          <w:sz w:val="28"/>
          <w:szCs w:val="28"/>
        </w:rPr>
        <w:t>асоси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маълумот</w:t>
      </w:r>
      <w:r>
        <w:rPr>
          <w:rFonts w:ascii="Times New Roman" w:hAnsi="Times New Roman" w:cs="Times New Roman"/>
          <w:sz w:val="28"/>
          <w:szCs w:val="28"/>
        </w:rPr>
        <w:t>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бадастомада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консепсияи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илман</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асосноки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рушд</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ва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такмили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со</w:t>
      </w:r>
      <w:r>
        <w:rPr>
          <w:rFonts w:ascii="Times New Roman" w:hAnsi="Times New Roman" w:cs="Times New Roman"/>
          <w:sz w:val="28"/>
          <w:szCs w:val="28"/>
        </w:rPr>
        <w:t>ҳ</w:t>
      </w:r>
      <w:r w:rsidRPr="006C4DE3">
        <w:rPr>
          <w:rFonts w:ascii="Times New Roman" w:hAnsi="Times New Roman" w:cs="Times New Roman"/>
          <w:sz w:val="28"/>
          <w:szCs w:val="28"/>
        </w:rPr>
        <w:t>а</w:t>
      </w:r>
      <w:proofErr w:type="spellEnd"/>
      <w:r w:rsidRPr="006C4DE3">
        <w:rPr>
          <w:rFonts w:ascii="Times New Roman" w:hAnsi="Times New Roman" w:cs="Times New Roman"/>
          <w:sz w:val="28"/>
          <w:szCs w:val="28"/>
        </w:rPr>
        <w:t xml:space="preserve"> дар </w:t>
      </w:r>
      <w:proofErr w:type="spellStart"/>
      <w:r w:rsidRPr="006C4DE3">
        <w:rPr>
          <w:rFonts w:ascii="Times New Roman" w:hAnsi="Times New Roman" w:cs="Times New Roman"/>
          <w:sz w:val="28"/>
          <w:szCs w:val="28"/>
        </w:rPr>
        <w:t>робита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бо</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тамоюли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рушди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w:t>
      </w:r>
      <w:r>
        <w:rPr>
          <w:rFonts w:ascii="Times New Roman" w:hAnsi="Times New Roman" w:cs="Times New Roman"/>
          <w:sz w:val="28"/>
          <w:szCs w:val="28"/>
        </w:rPr>
        <w:t>қ</w:t>
      </w:r>
      <w:r w:rsidRPr="006C4DE3">
        <w:rPr>
          <w:rFonts w:ascii="Times New Roman" w:hAnsi="Times New Roman" w:cs="Times New Roman"/>
          <w:sz w:val="28"/>
          <w:szCs w:val="28"/>
        </w:rPr>
        <w:t>тисодии</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t>ҷомеа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пешниҳ</w:t>
      </w:r>
      <w:proofErr w:type="spellEnd"/>
      <w:r>
        <w:rPr>
          <w:rFonts w:ascii="Times New Roman" w:hAnsi="Times New Roman" w:cs="Times New Roman"/>
          <w:sz w:val="28"/>
          <w:szCs w:val="28"/>
          <w:lang w:val="tg-Cyrl-TJ"/>
        </w:rPr>
        <w:t>од карда шавад</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Инчунин</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бо</w:t>
      </w:r>
      <w:proofErr w:type="spellEnd"/>
      <w:r w:rsidRPr="006C4DE3">
        <w:rPr>
          <w:rFonts w:ascii="Times New Roman" w:hAnsi="Times New Roman" w:cs="Times New Roman"/>
          <w:sz w:val="28"/>
          <w:szCs w:val="28"/>
        </w:rPr>
        <w:t xml:space="preserve"> ин </w:t>
      </w:r>
      <w:proofErr w:type="spellStart"/>
      <w:r w:rsidRPr="006C4DE3">
        <w:rPr>
          <w:rFonts w:ascii="Times New Roman" w:hAnsi="Times New Roman" w:cs="Times New Roman"/>
          <w:sz w:val="28"/>
          <w:szCs w:val="28"/>
        </w:rPr>
        <w:t>мақсад</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таҳлили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амиқи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таҷрибаи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байналмилалӣ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оид</w:t>
      </w:r>
      <w:proofErr w:type="spellEnd"/>
      <w:r w:rsidRPr="006C4DE3">
        <w:rPr>
          <w:rFonts w:ascii="Times New Roman" w:hAnsi="Times New Roman" w:cs="Times New Roman"/>
          <w:sz w:val="28"/>
          <w:szCs w:val="28"/>
        </w:rPr>
        <w:t xml:space="preserve"> ба </w:t>
      </w:r>
      <w:proofErr w:type="spellStart"/>
      <w:r w:rsidRPr="006C4DE3">
        <w:rPr>
          <w:rFonts w:ascii="Times New Roman" w:hAnsi="Times New Roman" w:cs="Times New Roman"/>
          <w:sz w:val="28"/>
          <w:szCs w:val="28"/>
        </w:rPr>
        <w:t>ташкили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системаи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ҳифзи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саломатии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аҳолӣ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ва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усулҳои</w:t>
      </w:r>
      <w:proofErr w:type="spellEnd"/>
      <w:r w:rsidRPr="006C4DE3">
        <w:rPr>
          <w:rFonts w:ascii="Times New Roman" w:hAnsi="Times New Roman" w:cs="Times New Roman"/>
          <w:sz w:val="28"/>
          <w:szCs w:val="28"/>
        </w:rPr>
        <w:t xml:space="preserve"> аз </w:t>
      </w:r>
      <w:proofErr w:type="spellStart"/>
      <w:r w:rsidRPr="006C4DE3">
        <w:rPr>
          <w:rFonts w:ascii="Times New Roman" w:hAnsi="Times New Roman" w:cs="Times New Roman"/>
          <w:sz w:val="28"/>
          <w:szCs w:val="28"/>
        </w:rPr>
        <w:t>ҷониби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ҳукуматҳо</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барои</w:t>
      </w:r>
      <w:proofErr w:type="spellEnd"/>
      <w:r w:rsidRPr="006C4DE3">
        <w:rPr>
          <w:rFonts w:ascii="Times New Roman" w:hAnsi="Times New Roman" w:cs="Times New Roman"/>
          <w:sz w:val="28"/>
          <w:szCs w:val="28"/>
        </w:rPr>
        <w:t xml:space="preserve"> баланд </w:t>
      </w:r>
      <w:proofErr w:type="spellStart"/>
      <w:r w:rsidRPr="006C4DE3">
        <w:rPr>
          <w:rFonts w:ascii="Times New Roman" w:hAnsi="Times New Roman" w:cs="Times New Roman"/>
          <w:sz w:val="28"/>
          <w:szCs w:val="28"/>
        </w:rPr>
        <w:t>бардоштани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самаранокии</w:t>
      </w:r>
      <w:proofErr w:type="spellEnd"/>
      <w:r w:rsidRPr="006C4DE3">
        <w:rPr>
          <w:rFonts w:ascii="Times New Roman" w:hAnsi="Times New Roman" w:cs="Times New Roman"/>
          <w:sz w:val="28"/>
          <w:szCs w:val="28"/>
        </w:rPr>
        <w:t xml:space="preserve"> </w:t>
      </w:r>
      <w:r>
        <w:rPr>
          <w:rFonts w:ascii="Times New Roman" w:hAnsi="Times New Roman" w:cs="Times New Roman"/>
          <w:sz w:val="28"/>
          <w:szCs w:val="28"/>
        </w:rPr>
        <w:t xml:space="preserve">он </w:t>
      </w:r>
      <w:proofErr w:type="spellStart"/>
      <w:r>
        <w:rPr>
          <w:rFonts w:ascii="Times New Roman" w:hAnsi="Times New Roman" w:cs="Times New Roman"/>
          <w:sz w:val="28"/>
          <w:szCs w:val="28"/>
        </w:rPr>
        <w:t>истифодашаванда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гузаронида</w:t>
      </w:r>
      <w:proofErr w:type="spellEnd"/>
      <w:r>
        <w:rPr>
          <w:rFonts w:ascii="Times New Roman" w:hAnsi="Times New Roman" w:cs="Times New Roman"/>
          <w:sz w:val="28"/>
          <w:szCs w:val="28"/>
        </w:rPr>
        <w:t xml:space="preserve"> </w:t>
      </w:r>
      <w:r>
        <w:rPr>
          <w:rFonts w:ascii="Times New Roman" w:hAnsi="Times New Roman" w:cs="Times New Roman"/>
          <w:sz w:val="28"/>
          <w:szCs w:val="28"/>
          <w:lang w:val="tg-Cyrl-TJ"/>
        </w:rPr>
        <w:t>ме</w:t>
      </w:r>
      <w:proofErr w:type="spellStart"/>
      <w:r>
        <w:rPr>
          <w:rFonts w:ascii="Times New Roman" w:hAnsi="Times New Roman" w:cs="Times New Roman"/>
          <w:sz w:val="28"/>
          <w:szCs w:val="28"/>
        </w:rPr>
        <w:t>шавад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6C4DE3">
        <w:rPr>
          <w:rFonts w:ascii="Times New Roman" w:hAnsi="Times New Roman" w:cs="Times New Roman"/>
          <w:sz w:val="28"/>
          <w:szCs w:val="28"/>
        </w:rPr>
        <w:t>азъи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демограф</w:t>
      </w:r>
      <w:r>
        <w:rPr>
          <w:rFonts w:ascii="Times New Roman" w:hAnsi="Times New Roman" w:cs="Times New Roman"/>
          <w:sz w:val="28"/>
          <w:szCs w:val="28"/>
        </w:rPr>
        <w:t>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ва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вазъи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саломатии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w:t>
      </w:r>
      <w:r>
        <w:rPr>
          <w:rFonts w:ascii="Times New Roman" w:hAnsi="Times New Roman" w:cs="Times New Roman"/>
          <w:sz w:val="28"/>
          <w:szCs w:val="28"/>
        </w:rPr>
        <w:t>ҳ</w:t>
      </w:r>
      <w:r w:rsidRPr="006C4DE3">
        <w:rPr>
          <w:rFonts w:ascii="Times New Roman" w:hAnsi="Times New Roman" w:cs="Times New Roman"/>
          <w:sz w:val="28"/>
          <w:szCs w:val="28"/>
        </w:rPr>
        <w:t>олии</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6C4DE3">
        <w:rPr>
          <w:rFonts w:ascii="Times New Roman" w:hAnsi="Times New Roman" w:cs="Times New Roman"/>
          <w:sz w:val="28"/>
          <w:szCs w:val="28"/>
        </w:rPr>
        <w:t>ум</w:t>
      </w:r>
      <w:r>
        <w:rPr>
          <w:rFonts w:ascii="Times New Roman" w:hAnsi="Times New Roman" w:cs="Times New Roman"/>
          <w:sz w:val="28"/>
          <w:szCs w:val="28"/>
        </w:rPr>
        <w:t>ҳ</w:t>
      </w:r>
      <w:r w:rsidRPr="006C4DE3">
        <w:rPr>
          <w:rFonts w:ascii="Times New Roman" w:hAnsi="Times New Roman" w:cs="Times New Roman"/>
          <w:sz w:val="28"/>
          <w:szCs w:val="28"/>
        </w:rPr>
        <w:t>урии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То</w:t>
      </w:r>
      <w:r>
        <w:rPr>
          <w:rFonts w:ascii="Times New Roman" w:hAnsi="Times New Roman" w:cs="Times New Roman"/>
          <w:sz w:val="28"/>
          <w:szCs w:val="28"/>
        </w:rPr>
        <w:t>ҷикистон</w:t>
      </w:r>
      <w:proofErr w:type="spellEnd"/>
      <w:r>
        <w:rPr>
          <w:rFonts w:ascii="Times New Roman" w:hAnsi="Times New Roman" w:cs="Times New Roman"/>
          <w:sz w:val="28"/>
          <w:szCs w:val="28"/>
          <w:lang w:val="tg-Cyrl-TJ"/>
        </w:rPr>
        <w:t>ро</w:t>
      </w:r>
      <w:r>
        <w:rPr>
          <w:rFonts w:ascii="Times New Roman" w:hAnsi="Times New Roman" w:cs="Times New Roman"/>
          <w:sz w:val="28"/>
          <w:szCs w:val="28"/>
        </w:rPr>
        <w:t xml:space="preserve"> </w:t>
      </w:r>
      <w:proofErr w:type="spellStart"/>
      <w:r>
        <w:rPr>
          <w:rFonts w:ascii="Times New Roman" w:hAnsi="Times New Roman" w:cs="Times New Roman"/>
          <w:sz w:val="28"/>
          <w:szCs w:val="28"/>
        </w:rPr>
        <w:t>омӯхта</w:t>
      </w:r>
      <w:proofErr w:type="spellEnd"/>
      <w:r>
        <w:rPr>
          <w:rFonts w:ascii="Times New Roman" w:hAnsi="Times New Roman" w:cs="Times New Roman"/>
          <w:sz w:val="28"/>
          <w:szCs w:val="28"/>
          <w:lang w:val="tg-Cyrl-TJ"/>
        </w:rPr>
        <w:t>,</w:t>
      </w:r>
      <w:r>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w:t>
      </w:r>
      <w:r>
        <w:rPr>
          <w:rFonts w:ascii="Times New Roman" w:hAnsi="Times New Roman" w:cs="Times New Roman"/>
          <w:sz w:val="28"/>
          <w:szCs w:val="28"/>
        </w:rPr>
        <w:t>ҳ</w:t>
      </w:r>
      <w:r w:rsidRPr="006C4DE3">
        <w:rPr>
          <w:rFonts w:ascii="Times New Roman" w:hAnsi="Times New Roman" w:cs="Times New Roman"/>
          <w:sz w:val="28"/>
          <w:szCs w:val="28"/>
        </w:rPr>
        <w:t>лили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захира</w:t>
      </w:r>
      <w:r>
        <w:rPr>
          <w:rFonts w:ascii="Times New Roman" w:hAnsi="Times New Roman" w:cs="Times New Roman"/>
          <w:sz w:val="28"/>
          <w:szCs w:val="28"/>
        </w:rPr>
        <w:t>ҳ</w:t>
      </w:r>
      <w:r w:rsidRPr="006C4DE3">
        <w:rPr>
          <w:rFonts w:ascii="Times New Roman" w:hAnsi="Times New Roman" w:cs="Times New Roman"/>
          <w:sz w:val="28"/>
          <w:szCs w:val="28"/>
        </w:rPr>
        <w:t>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таъминоти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тандуруст</w:t>
      </w:r>
      <w:r>
        <w:rPr>
          <w:rFonts w:ascii="Times New Roman" w:hAnsi="Times New Roman" w:cs="Times New Roman"/>
          <w:sz w:val="28"/>
          <w:szCs w:val="28"/>
        </w:rPr>
        <w:t>иро</w:t>
      </w:r>
      <w:proofErr w:type="spellEnd"/>
      <w:r w:rsidRPr="006C4DE3">
        <w:rPr>
          <w:rFonts w:ascii="Times New Roman" w:hAnsi="Times New Roman" w:cs="Times New Roman"/>
          <w:sz w:val="28"/>
          <w:szCs w:val="28"/>
        </w:rPr>
        <w:t xml:space="preserve"> </w:t>
      </w:r>
      <w:proofErr w:type="spellStart"/>
      <w:proofErr w:type="gramStart"/>
      <w:r w:rsidRPr="006C4DE3">
        <w:rPr>
          <w:rFonts w:ascii="Times New Roman" w:hAnsi="Times New Roman" w:cs="Times New Roman"/>
          <w:sz w:val="28"/>
          <w:szCs w:val="28"/>
        </w:rPr>
        <w:t>гузаронида</w:t>
      </w:r>
      <w:proofErr w:type="spellEnd"/>
      <w:r>
        <w:rPr>
          <w:rFonts w:ascii="Times New Roman" w:hAnsi="Times New Roman" w:cs="Times New Roman"/>
          <w:sz w:val="28"/>
          <w:szCs w:val="28"/>
          <w:lang w:val="tg-Cyrl-TJ"/>
        </w:rPr>
        <w:t>,</w:t>
      </w:r>
      <w:r>
        <w:rPr>
          <w:rFonts w:ascii="Times New Roman" w:hAnsi="Times New Roman" w:cs="Times New Roman"/>
          <w:sz w:val="28"/>
          <w:szCs w:val="28"/>
        </w:rPr>
        <w:t xml:space="preserve"> </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нати</w:t>
      </w:r>
      <w:r>
        <w:rPr>
          <w:rFonts w:ascii="Times New Roman" w:hAnsi="Times New Roman" w:cs="Times New Roman"/>
          <w:sz w:val="28"/>
          <w:szCs w:val="28"/>
        </w:rPr>
        <w:t>ҷ</w:t>
      </w:r>
      <w:r w:rsidRPr="006C4DE3">
        <w:rPr>
          <w:rFonts w:ascii="Times New Roman" w:hAnsi="Times New Roman" w:cs="Times New Roman"/>
          <w:sz w:val="28"/>
          <w:szCs w:val="28"/>
        </w:rPr>
        <w:t>а</w:t>
      </w:r>
      <w:r>
        <w:rPr>
          <w:rFonts w:ascii="Times New Roman" w:hAnsi="Times New Roman" w:cs="Times New Roman"/>
          <w:sz w:val="28"/>
          <w:szCs w:val="28"/>
        </w:rPr>
        <w:t>ҳ</w:t>
      </w:r>
      <w:r w:rsidRPr="006C4DE3">
        <w:rPr>
          <w:rFonts w:ascii="Times New Roman" w:hAnsi="Times New Roman" w:cs="Times New Roman"/>
          <w:sz w:val="28"/>
          <w:szCs w:val="28"/>
        </w:rPr>
        <w:t>ои</w:t>
      </w:r>
      <w:proofErr w:type="spellEnd"/>
      <w:proofErr w:type="gram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фаъолияти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системаи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тандуруст</w:t>
      </w:r>
      <w:r>
        <w:rPr>
          <w:rFonts w:ascii="Times New Roman" w:hAnsi="Times New Roman" w:cs="Times New Roman"/>
          <w:sz w:val="28"/>
          <w:szCs w:val="28"/>
        </w:rPr>
        <w:t>ӣ</w:t>
      </w:r>
      <w:proofErr w:type="spellEnd"/>
      <w:r>
        <w:rPr>
          <w:rFonts w:ascii="Times New Roman" w:hAnsi="Times New Roman" w:cs="Times New Roman"/>
          <w:sz w:val="28"/>
          <w:szCs w:val="28"/>
        </w:rPr>
        <w:t xml:space="preserve"> аз </w:t>
      </w:r>
      <w:proofErr w:type="spellStart"/>
      <w:r>
        <w:rPr>
          <w:rFonts w:ascii="Times New Roman" w:hAnsi="Times New Roman" w:cs="Times New Roman"/>
          <w:sz w:val="28"/>
          <w:szCs w:val="28"/>
        </w:rPr>
        <w:t>рӯи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ҷадвалҳои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гуногуни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мабла</w:t>
      </w:r>
      <w:r>
        <w:rPr>
          <w:rFonts w:ascii="Times New Roman" w:hAnsi="Times New Roman" w:cs="Times New Roman"/>
          <w:sz w:val="28"/>
          <w:szCs w:val="28"/>
        </w:rPr>
        <w:t>ғ</w:t>
      </w:r>
      <w:r w:rsidRPr="006C4DE3">
        <w:rPr>
          <w:rFonts w:ascii="Times New Roman" w:hAnsi="Times New Roman" w:cs="Times New Roman"/>
          <w:sz w:val="28"/>
          <w:szCs w:val="28"/>
        </w:rPr>
        <w:t>гузор</w:t>
      </w:r>
      <w:r>
        <w:rPr>
          <w:rFonts w:ascii="Times New Roman" w:hAnsi="Times New Roman" w:cs="Times New Roman"/>
          <w:sz w:val="28"/>
          <w:szCs w:val="28"/>
        </w:rPr>
        <w:t>ӣ</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6C4DE3">
        <w:rPr>
          <w:rFonts w:ascii="Times New Roman" w:hAnsi="Times New Roman" w:cs="Times New Roman"/>
          <w:sz w:val="28"/>
          <w:szCs w:val="28"/>
        </w:rPr>
        <w:t>амъбаст</w:t>
      </w:r>
      <w:proofErr w:type="spellEnd"/>
      <w:r w:rsidRPr="006C4DE3">
        <w:rPr>
          <w:rFonts w:ascii="Times New Roman" w:hAnsi="Times New Roman" w:cs="Times New Roman"/>
          <w:sz w:val="28"/>
          <w:szCs w:val="28"/>
        </w:rPr>
        <w:t xml:space="preserve"> кар</w:t>
      </w:r>
      <w:r>
        <w:rPr>
          <w:rFonts w:ascii="Times New Roman" w:hAnsi="Times New Roman" w:cs="Times New Roman"/>
          <w:sz w:val="28"/>
          <w:szCs w:val="28"/>
        </w:rPr>
        <w:t xml:space="preserve">да </w:t>
      </w:r>
      <w:proofErr w:type="spellStart"/>
      <w:r>
        <w:rPr>
          <w:rFonts w:ascii="Times New Roman" w:hAnsi="Times New Roman" w:cs="Times New Roman"/>
          <w:sz w:val="28"/>
          <w:szCs w:val="28"/>
        </w:rPr>
        <w:t>мешавад</w:t>
      </w:r>
      <w:proofErr w:type="spellEnd"/>
      <w:r>
        <w:rPr>
          <w:rFonts w:ascii="Times New Roman" w:hAnsi="Times New Roman" w:cs="Times New Roman"/>
          <w:sz w:val="28"/>
          <w:szCs w:val="28"/>
        </w:rPr>
        <w:t xml:space="preserve">. Дар </w:t>
      </w:r>
      <w:proofErr w:type="spellStart"/>
      <w:r>
        <w:rPr>
          <w:rFonts w:ascii="Times New Roman" w:hAnsi="Times New Roman" w:cs="Times New Roman"/>
          <w:sz w:val="28"/>
          <w:szCs w:val="28"/>
        </w:rPr>
        <w:t>асоси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маълумотҳ</w:t>
      </w:r>
      <w:r w:rsidRPr="006C4DE3">
        <w:rPr>
          <w:rFonts w:ascii="Times New Roman" w:hAnsi="Times New Roman" w:cs="Times New Roman"/>
          <w:sz w:val="28"/>
          <w:szCs w:val="28"/>
        </w:rPr>
        <w:t>ои</w:t>
      </w:r>
      <w:proofErr w:type="spellEnd"/>
      <w:r w:rsidRPr="006C4DE3">
        <w:rPr>
          <w:rFonts w:ascii="Times New Roman" w:hAnsi="Times New Roman" w:cs="Times New Roman"/>
          <w:sz w:val="28"/>
          <w:szCs w:val="28"/>
        </w:rPr>
        <w:t xml:space="preserve"> ба д</w:t>
      </w:r>
      <w:r>
        <w:rPr>
          <w:rFonts w:ascii="Times New Roman" w:hAnsi="Times New Roman" w:cs="Times New Roman"/>
          <w:sz w:val="28"/>
          <w:szCs w:val="28"/>
        </w:rPr>
        <w:t xml:space="preserve">аст </w:t>
      </w:r>
      <w:proofErr w:type="spellStart"/>
      <w:r>
        <w:rPr>
          <w:rFonts w:ascii="Times New Roman" w:hAnsi="Times New Roman" w:cs="Times New Roman"/>
          <w:sz w:val="28"/>
          <w:szCs w:val="28"/>
        </w:rPr>
        <w:t>овардашуда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консепсияи</w:t>
      </w:r>
      <w:proofErr w:type="spellEnd"/>
      <w:r>
        <w:rPr>
          <w:rFonts w:ascii="Times New Roman" w:hAnsi="Times New Roman" w:cs="Times New Roman"/>
          <w:sz w:val="28"/>
          <w:szCs w:val="28"/>
        </w:rPr>
        <w:t xml:space="preserve"> аз </w:t>
      </w:r>
      <w:proofErr w:type="spellStart"/>
      <w:r>
        <w:rPr>
          <w:rFonts w:ascii="Times New Roman" w:hAnsi="Times New Roman" w:cs="Times New Roman"/>
          <w:sz w:val="28"/>
          <w:szCs w:val="28"/>
        </w:rPr>
        <w:t>чиҳати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илмӣ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асоснокшудаи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самтҳ</w:t>
      </w:r>
      <w:r w:rsidRPr="006C4DE3">
        <w:rPr>
          <w:rFonts w:ascii="Times New Roman" w:hAnsi="Times New Roman" w:cs="Times New Roman"/>
          <w:sz w:val="28"/>
          <w:szCs w:val="28"/>
        </w:rPr>
        <w:t>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асос</w:t>
      </w:r>
      <w:r>
        <w:rPr>
          <w:rFonts w:ascii="Times New Roman" w:hAnsi="Times New Roman" w:cs="Times New Roman"/>
          <w:sz w:val="28"/>
          <w:szCs w:val="28"/>
        </w:rPr>
        <w:t>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такмили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ҳифзи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саломатии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аҳ</w:t>
      </w:r>
      <w:r w:rsidRPr="006C4DE3">
        <w:rPr>
          <w:rFonts w:ascii="Times New Roman" w:hAnsi="Times New Roman" w:cs="Times New Roman"/>
          <w:sz w:val="28"/>
          <w:szCs w:val="28"/>
        </w:rPr>
        <w:t>оли</w:t>
      </w:r>
      <w:proofErr w:type="spellEnd"/>
      <w:r w:rsidRPr="006C4DE3">
        <w:rPr>
          <w:rFonts w:ascii="Times New Roman" w:hAnsi="Times New Roman" w:cs="Times New Roman"/>
          <w:sz w:val="28"/>
          <w:szCs w:val="28"/>
        </w:rPr>
        <w:t xml:space="preserve"> </w:t>
      </w:r>
      <w:proofErr w:type="spellStart"/>
      <w:r>
        <w:rPr>
          <w:rFonts w:ascii="Times New Roman" w:hAnsi="Times New Roman" w:cs="Times New Roman"/>
          <w:sz w:val="28"/>
          <w:szCs w:val="28"/>
        </w:rPr>
        <w:t>тартиб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татбик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пешниҳод</w:t>
      </w:r>
      <w:proofErr w:type="spellEnd"/>
      <w:r>
        <w:rPr>
          <w:rFonts w:ascii="Times New Roman" w:hAnsi="Times New Roman" w:cs="Times New Roman"/>
          <w:sz w:val="28"/>
          <w:szCs w:val="28"/>
        </w:rPr>
        <w:t xml:space="preserve"> карда </w:t>
      </w:r>
      <w:proofErr w:type="spellStart"/>
      <w:r>
        <w:rPr>
          <w:rFonts w:ascii="Times New Roman" w:hAnsi="Times New Roman" w:cs="Times New Roman"/>
          <w:sz w:val="28"/>
          <w:szCs w:val="28"/>
        </w:rPr>
        <w:t>мешавад</w:t>
      </w:r>
      <w:proofErr w:type="spellEnd"/>
      <w:r w:rsidRPr="006C4DE3">
        <w:rPr>
          <w:rFonts w:ascii="Times New Roman" w:hAnsi="Times New Roman" w:cs="Times New Roman"/>
          <w:sz w:val="28"/>
          <w:szCs w:val="28"/>
        </w:rPr>
        <w:t xml:space="preserve">. </w:t>
      </w:r>
      <w:r>
        <w:rPr>
          <w:rFonts w:ascii="Times New Roman" w:hAnsi="Times New Roman" w:cs="Times New Roman"/>
          <w:sz w:val="28"/>
          <w:szCs w:val="28"/>
          <w:lang w:val="tg-Cyrl-TJ"/>
        </w:rPr>
        <w:t xml:space="preserve">Дар асоси натиҷаҳои бадастомада барои амали намудани консепсияи илман асоснок роҳҳои асосии такмилдиҳии системаи нигаҳдории саломатии аҳолиро таҳия ва пешниҳод менамояд. Гуфтаҳои боло моро водор менамояд, ки ҷараёни ҳолати иҷтимои иқтисодӣ, вазъи демографӣ, ҳолати захираҳои манбавии тандурустӣ ва </w:t>
      </w:r>
      <w:r w:rsidRPr="008F5A2E">
        <w:rPr>
          <w:rFonts w:ascii="Times New Roman" w:hAnsi="Times New Roman" w:cs="Times New Roman"/>
          <w:sz w:val="28"/>
          <w:szCs w:val="28"/>
          <w:lang w:val="tg-Cyrl-TJ"/>
        </w:rPr>
        <w:t xml:space="preserve">самаранокии истифодаи он ва </w:t>
      </w:r>
      <w:r>
        <w:rPr>
          <w:rFonts w:ascii="Times New Roman" w:hAnsi="Times New Roman" w:cs="Times New Roman"/>
          <w:sz w:val="28"/>
          <w:szCs w:val="28"/>
          <w:lang w:val="tg-Cyrl-TJ"/>
        </w:rPr>
        <w:t xml:space="preserve">омухтани </w:t>
      </w:r>
      <w:r w:rsidRPr="008F5A2E">
        <w:rPr>
          <w:rFonts w:ascii="Times New Roman" w:hAnsi="Times New Roman" w:cs="Times New Roman"/>
          <w:sz w:val="28"/>
          <w:szCs w:val="28"/>
          <w:lang w:val="tg-Cyrl-TJ"/>
        </w:rPr>
        <w:t>вазъи саломатии аҳолии Ҷумҳурии Тоҷикистонро дар солҳои охир тақозо мекунад.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b/>
          <w:sz w:val="28"/>
          <w:szCs w:val="28"/>
          <w:lang w:val="tg-Cyrl-TJ"/>
        </w:rPr>
        <w:t>Мақсади таҳқиқот.</w:t>
      </w:r>
      <w:r>
        <w:rPr>
          <w:rFonts w:ascii="Times New Roman" w:hAnsi="Times New Roman" w:cs="Times New Roman"/>
          <w:sz w:val="28"/>
          <w:szCs w:val="28"/>
          <w:lang w:val="tg-Cyrl-TJ"/>
        </w:rPr>
        <w:t xml:space="preserve"> А</w:t>
      </w:r>
      <w:r w:rsidRPr="00FC18C2">
        <w:rPr>
          <w:rFonts w:ascii="Times New Roman" w:hAnsi="Times New Roman" w:cs="Times New Roman"/>
          <w:sz w:val="28"/>
          <w:szCs w:val="28"/>
          <w:lang w:val="tg-Cyrl-TJ"/>
        </w:rPr>
        <w:t>з таҳлили муфассали вазъи нигаҳдории тандурустии ҷумҳурӣ, омилҳои ба соҳаи тандурусти умуман ва соҳаҳои алоҳидаи он таъсиркунанда дар сатҳи ҳозираи тараққиёти иҷтимоию иқтисодии кишвар ва дар асоси маълумотҳои бадастомада пешниҳод намудани консе</w:t>
      </w:r>
      <w:r>
        <w:rPr>
          <w:rFonts w:ascii="Times New Roman" w:hAnsi="Times New Roman" w:cs="Times New Roman"/>
          <w:sz w:val="28"/>
          <w:szCs w:val="28"/>
          <w:lang w:val="tg-Cyrl-TJ"/>
        </w:rPr>
        <w:t>псияи илман асоснок шудаи</w:t>
      </w:r>
      <w:r w:rsidRPr="00FC18C2">
        <w:rPr>
          <w:rFonts w:ascii="Times New Roman" w:hAnsi="Times New Roman" w:cs="Times New Roman"/>
          <w:sz w:val="28"/>
          <w:szCs w:val="28"/>
          <w:lang w:val="tg-Cyrl-TJ"/>
        </w:rPr>
        <w:t xml:space="preserve"> рушд ва ободонии кишвар вобаста ба тамоюли мавҷудаи рушди иқтисодиёти ҷ</w:t>
      </w:r>
      <w:r>
        <w:rPr>
          <w:rFonts w:ascii="Times New Roman" w:hAnsi="Times New Roman" w:cs="Times New Roman"/>
          <w:sz w:val="28"/>
          <w:szCs w:val="28"/>
          <w:lang w:val="tg-Cyrl-TJ"/>
        </w:rPr>
        <w:t>омеа иборат мебошад</w:t>
      </w:r>
      <w:r w:rsidRPr="00FC18C2">
        <w:rPr>
          <w:rFonts w:ascii="Times New Roman" w:hAnsi="Times New Roman" w:cs="Times New Roman"/>
          <w:sz w:val="28"/>
          <w:szCs w:val="28"/>
          <w:lang w:val="tg-Cyrl-TJ"/>
        </w:rPr>
        <w:t>.</w:t>
      </w:r>
    </w:p>
    <w:p w:rsidR="00527265" w:rsidRPr="00FC18C2" w:rsidRDefault="00527265" w:rsidP="00527265">
      <w:pPr>
        <w:spacing w:after="0" w:line="360" w:lineRule="auto"/>
        <w:ind w:firstLine="708"/>
        <w:jc w:val="both"/>
        <w:rPr>
          <w:rFonts w:ascii="Times New Roman" w:hAnsi="Times New Roman" w:cs="Times New Roman"/>
          <w:b/>
          <w:sz w:val="28"/>
          <w:szCs w:val="28"/>
          <w:lang w:val="tg-Cyrl-TJ"/>
        </w:rPr>
      </w:pPr>
      <w:r w:rsidRPr="00FC18C2">
        <w:rPr>
          <w:rFonts w:ascii="Times New Roman" w:hAnsi="Times New Roman" w:cs="Times New Roman"/>
          <w:b/>
          <w:sz w:val="28"/>
          <w:szCs w:val="28"/>
          <w:lang w:val="tg-Cyrl-TJ"/>
        </w:rPr>
        <w:lastRenderedPageBreak/>
        <w:t>Вазифаҳои таҳқиқот.</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 xml:space="preserve">1. </w:t>
      </w:r>
      <w:r>
        <w:rPr>
          <w:rFonts w:ascii="Times New Roman" w:hAnsi="Times New Roman" w:cs="Times New Roman"/>
          <w:sz w:val="28"/>
          <w:szCs w:val="28"/>
          <w:lang w:val="tg-Cyrl-TJ"/>
        </w:rPr>
        <w:t xml:space="preserve">Гузаронидани </w:t>
      </w:r>
      <w:r w:rsidRPr="00FC18C2">
        <w:rPr>
          <w:rFonts w:ascii="Times New Roman" w:hAnsi="Times New Roman" w:cs="Times New Roman"/>
          <w:sz w:val="28"/>
          <w:szCs w:val="28"/>
          <w:lang w:val="tg-Cyrl-TJ"/>
        </w:rPr>
        <w:t xml:space="preserve">таҳлили ҳамаҷониба ва баҳодиҳии вазъи </w:t>
      </w:r>
      <w:r>
        <w:rPr>
          <w:rFonts w:ascii="Times New Roman" w:hAnsi="Times New Roman" w:cs="Times New Roman"/>
          <w:sz w:val="28"/>
          <w:szCs w:val="28"/>
          <w:lang w:val="tg-Cyrl-TJ"/>
        </w:rPr>
        <w:t>соҳаи</w:t>
      </w:r>
      <w:r w:rsidRPr="00FC18C2">
        <w:rPr>
          <w:rFonts w:ascii="Times New Roman" w:hAnsi="Times New Roman" w:cs="Times New Roman"/>
          <w:sz w:val="28"/>
          <w:szCs w:val="28"/>
          <w:lang w:val="tg-Cyrl-TJ"/>
        </w:rPr>
        <w:t xml:space="preserve"> тандурустӣ ва</w:t>
      </w:r>
      <w:r>
        <w:rPr>
          <w:rFonts w:ascii="Times New Roman" w:hAnsi="Times New Roman" w:cs="Times New Roman"/>
          <w:sz w:val="28"/>
          <w:szCs w:val="28"/>
          <w:lang w:val="tg-Cyrl-TJ"/>
        </w:rPr>
        <w:t xml:space="preserve"> натиҷаи</w:t>
      </w:r>
      <w:r w:rsidRPr="00FC18C2">
        <w:rPr>
          <w:rFonts w:ascii="Times New Roman" w:hAnsi="Times New Roman" w:cs="Times New Roman"/>
          <w:sz w:val="28"/>
          <w:szCs w:val="28"/>
          <w:lang w:val="tg-Cyrl-TJ"/>
        </w:rPr>
        <w:t xml:space="preserve"> далелҳои ба даст омада оид ба</w:t>
      </w:r>
      <w:r>
        <w:rPr>
          <w:rFonts w:ascii="Times New Roman" w:hAnsi="Times New Roman" w:cs="Times New Roman"/>
          <w:sz w:val="28"/>
          <w:szCs w:val="28"/>
          <w:lang w:val="tg-Cyrl-TJ"/>
        </w:rPr>
        <w:t xml:space="preserve"> тақозои</w:t>
      </w:r>
      <w:r w:rsidRPr="00FC18C2">
        <w:rPr>
          <w:rFonts w:ascii="Times New Roman" w:hAnsi="Times New Roman" w:cs="Times New Roman"/>
          <w:sz w:val="28"/>
          <w:szCs w:val="28"/>
          <w:lang w:val="tg-Cyrl-TJ"/>
        </w:rPr>
        <w:t xml:space="preserve"> зарурати такмили ислоҳоти тандурустии</w:t>
      </w:r>
      <w:r>
        <w:rPr>
          <w:rFonts w:ascii="Times New Roman" w:hAnsi="Times New Roman" w:cs="Times New Roman"/>
          <w:sz w:val="28"/>
          <w:szCs w:val="28"/>
          <w:lang w:val="tg-Cyrl-TJ"/>
        </w:rPr>
        <w:t xml:space="preserve"> дар</w:t>
      </w:r>
      <w:r w:rsidRPr="00FC18C2">
        <w:rPr>
          <w:rFonts w:ascii="Times New Roman" w:hAnsi="Times New Roman" w:cs="Times New Roman"/>
          <w:sz w:val="28"/>
          <w:szCs w:val="28"/>
          <w:lang w:val="tg-Cyrl-TJ"/>
        </w:rPr>
        <w:t xml:space="preserve"> кишвар</w:t>
      </w:r>
      <w:r>
        <w:rPr>
          <w:rFonts w:ascii="Times New Roman" w:hAnsi="Times New Roman" w:cs="Times New Roman"/>
          <w:sz w:val="28"/>
          <w:szCs w:val="28"/>
          <w:lang w:val="tg-Cyrl-TJ"/>
        </w:rPr>
        <w:t xml:space="preserve"> гузаронидашуда</w:t>
      </w:r>
      <w:r w:rsidRPr="00FC18C2">
        <w:rPr>
          <w:rFonts w:ascii="Times New Roman" w:hAnsi="Times New Roman" w:cs="Times New Roman"/>
          <w:sz w:val="28"/>
          <w:szCs w:val="28"/>
          <w:lang w:val="tg-Cyrl-TJ"/>
        </w:rPr>
        <w:t xml:space="preserve"> дар марҳилаи ҳозира.</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 xml:space="preserve">2. </w:t>
      </w:r>
      <w:r>
        <w:rPr>
          <w:rFonts w:ascii="Times New Roman" w:hAnsi="Times New Roman" w:cs="Times New Roman"/>
          <w:sz w:val="28"/>
          <w:szCs w:val="28"/>
          <w:lang w:val="tg-Cyrl-TJ"/>
        </w:rPr>
        <w:t>Гузаронидани таҳлил</w:t>
      </w:r>
      <w:r w:rsidRPr="00FC18C2">
        <w:rPr>
          <w:rFonts w:ascii="Times New Roman" w:hAnsi="Times New Roman" w:cs="Times New Roman"/>
          <w:sz w:val="28"/>
          <w:szCs w:val="28"/>
          <w:lang w:val="tg-Cyrl-TJ"/>
        </w:rPr>
        <w:t xml:space="preserve"> </w:t>
      </w:r>
      <w:r>
        <w:rPr>
          <w:rFonts w:ascii="Times New Roman" w:hAnsi="Times New Roman" w:cs="Times New Roman"/>
          <w:sz w:val="28"/>
          <w:szCs w:val="28"/>
          <w:lang w:val="tg-Cyrl-TJ"/>
        </w:rPr>
        <w:t xml:space="preserve">ва омӯзиши амиқи </w:t>
      </w:r>
      <w:r w:rsidRPr="00FC18C2">
        <w:rPr>
          <w:rFonts w:ascii="Times New Roman" w:hAnsi="Times New Roman" w:cs="Times New Roman"/>
          <w:sz w:val="28"/>
          <w:szCs w:val="28"/>
          <w:lang w:val="tg-Cyrl-TJ"/>
        </w:rPr>
        <w:t>зиёди адабиёти хориҷӣ ва ватанӣ, ки дар он</w:t>
      </w:r>
      <w:r>
        <w:rPr>
          <w:rFonts w:ascii="Times New Roman" w:hAnsi="Times New Roman" w:cs="Times New Roman"/>
          <w:sz w:val="28"/>
          <w:szCs w:val="28"/>
          <w:lang w:val="tg-Cyrl-TJ"/>
        </w:rPr>
        <w:t>ҳо</w:t>
      </w:r>
      <w:r w:rsidRPr="00FC18C2">
        <w:rPr>
          <w:rFonts w:ascii="Times New Roman" w:hAnsi="Times New Roman" w:cs="Times New Roman"/>
          <w:sz w:val="28"/>
          <w:szCs w:val="28"/>
          <w:lang w:val="tg-Cyrl-TJ"/>
        </w:rPr>
        <w:t xml:space="preserve"> тамоюли муосири ташкил ва такмили кумаки тиббию санитарӣ, равишҳои беҳтар намудани соҳаи тандурустӣ ва саломатии аҳолиро дар амалияи ҷаҳони дар марҳалаи ҳозира</w:t>
      </w:r>
      <w:r>
        <w:rPr>
          <w:rFonts w:ascii="Times New Roman" w:hAnsi="Times New Roman" w:cs="Times New Roman"/>
          <w:sz w:val="28"/>
          <w:szCs w:val="28"/>
          <w:lang w:val="tg-Cyrl-TJ"/>
        </w:rPr>
        <w:t>.</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3. Дар асоси</w:t>
      </w:r>
      <w:r>
        <w:rPr>
          <w:rFonts w:ascii="Times New Roman" w:hAnsi="Times New Roman" w:cs="Times New Roman"/>
          <w:sz w:val="28"/>
          <w:szCs w:val="28"/>
          <w:lang w:val="tg-Cyrl-TJ"/>
        </w:rPr>
        <w:t xml:space="preserve"> гирифтани натиҷаҳои</w:t>
      </w:r>
      <w:r w:rsidRPr="00FC18C2">
        <w:rPr>
          <w:rFonts w:ascii="Times New Roman" w:hAnsi="Times New Roman" w:cs="Times New Roman"/>
          <w:sz w:val="28"/>
          <w:szCs w:val="28"/>
          <w:lang w:val="tg-Cyrl-TJ"/>
        </w:rPr>
        <w:t xml:space="preserve"> таҳлили муфассали вазъияти соҳаи тандурустӣ дар ҷумҳурӣ,</w:t>
      </w:r>
      <w:r>
        <w:rPr>
          <w:rFonts w:ascii="Times New Roman" w:hAnsi="Times New Roman" w:cs="Times New Roman"/>
          <w:sz w:val="28"/>
          <w:szCs w:val="28"/>
          <w:lang w:val="tg-Cyrl-TJ"/>
        </w:rPr>
        <w:t xml:space="preserve"> омилҳои</w:t>
      </w:r>
      <w:r w:rsidRPr="00FC18C2">
        <w:rPr>
          <w:rFonts w:ascii="Times New Roman" w:hAnsi="Times New Roman" w:cs="Times New Roman"/>
          <w:sz w:val="28"/>
          <w:szCs w:val="28"/>
          <w:lang w:val="tg-Cyrl-TJ"/>
        </w:rPr>
        <w:t xml:space="preserve"> ба</w:t>
      </w:r>
      <w:r>
        <w:rPr>
          <w:rFonts w:ascii="Times New Roman" w:hAnsi="Times New Roman" w:cs="Times New Roman"/>
          <w:sz w:val="28"/>
          <w:szCs w:val="28"/>
          <w:lang w:val="tg-Cyrl-TJ"/>
        </w:rPr>
        <w:t xml:space="preserve"> соҳаи </w:t>
      </w:r>
      <w:r w:rsidRPr="00FC18C2">
        <w:rPr>
          <w:rFonts w:ascii="Times New Roman" w:hAnsi="Times New Roman" w:cs="Times New Roman"/>
          <w:sz w:val="28"/>
          <w:szCs w:val="28"/>
          <w:lang w:val="tg-Cyrl-TJ"/>
        </w:rPr>
        <w:t>тандурустӣ ба таври умумӣ ва звеноҳои алоҳидаи он таъсир расонанда, консепсияи аз ҷиҳати илмӣ асоснокшудаи самтҳои асосии такмили системаи ҳифзи саломатии аҳоли вобаста ба тамоюлҳои мавҷудаи иҷтимоию иқтисодии тараққиёти мамлакат таҳия ва барои татбиқ пешниҳ</w:t>
      </w:r>
      <w:r>
        <w:rPr>
          <w:rFonts w:ascii="Times New Roman" w:hAnsi="Times New Roman" w:cs="Times New Roman"/>
          <w:sz w:val="28"/>
          <w:szCs w:val="28"/>
          <w:lang w:val="tg-Cyrl-TJ"/>
        </w:rPr>
        <w:t xml:space="preserve">од карда </w:t>
      </w:r>
      <w:r w:rsidRPr="00FC18C2">
        <w:rPr>
          <w:rFonts w:ascii="Times New Roman" w:hAnsi="Times New Roman" w:cs="Times New Roman"/>
          <w:sz w:val="28"/>
          <w:szCs w:val="28"/>
          <w:lang w:val="tg-Cyrl-TJ"/>
        </w:rPr>
        <w:t>шава</w:t>
      </w:r>
      <w:r>
        <w:rPr>
          <w:rFonts w:ascii="Times New Roman" w:hAnsi="Times New Roman" w:cs="Times New Roman"/>
          <w:sz w:val="28"/>
          <w:szCs w:val="28"/>
          <w:lang w:val="tg-Cyrl-TJ"/>
        </w:rPr>
        <w:t>н</w:t>
      </w:r>
      <w:r w:rsidRPr="00FC18C2">
        <w:rPr>
          <w:rFonts w:ascii="Times New Roman" w:hAnsi="Times New Roman" w:cs="Times New Roman"/>
          <w:sz w:val="28"/>
          <w:szCs w:val="28"/>
          <w:lang w:val="tg-Cyrl-TJ"/>
        </w:rPr>
        <w:t>д</w:t>
      </w:r>
      <w:r>
        <w:rPr>
          <w:rFonts w:ascii="Times New Roman" w:hAnsi="Times New Roman" w:cs="Times New Roman"/>
          <w:sz w:val="28"/>
          <w:szCs w:val="28"/>
          <w:lang w:val="tg-Cyrl-TJ"/>
        </w:rPr>
        <w:t>а</w:t>
      </w:r>
      <w:r w:rsidRPr="00FC18C2">
        <w:rPr>
          <w:rFonts w:ascii="Times New Roman" w:hAnsi="Times New Roman" w:cs="Times New Roman"/>
          <w:sz w:val="28"/>
          <w:szCs w:val="28"/>
          <w:lang w:val="tg-Cyrl-TJ"/>
        </w:rPr>
        <w:t>.</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b/>
          <w:sz w:val="28"/>
          <w:szCs w:val="28"/>
          <w:lang w:val="tg-Cyrl-TJ"/>
        </w:rPr>
        <w:t>Дараҷаи омӯзиши вазифаҳои дар пеш истодаи илмӣ.</w:t>
      </w:r>
      <w:r w:rsidRPr="00FC18C2">
        <w:rPr>
          <w:rFonts w:ascii="Times New Roman" w:hAnsi="Times New Roman" w:cs="Times New Roman"/>
          <w:sz w:val="28"/>
          <w:szCs w:val="28"/>
          <w:lang w:val="tg-Cyrl-TJ"/>
        </w:rPr>
        <w:t xml:space="preserve"> Таҳлили муфассали вазъи тандурустии ҷумҳурӣ, омилҳое, ки ба соҳаи тандурустӣ дар маҷмӯъ ва ҷузъҳои алоҳидаи он таъсир расонанд</w:t>
      </w:r>
      <w:r>
        <w:rPr>
          <w:rFonts w:ascii="Times New Roman" w:hAnsi="Times New Roman" w:cs="Times New Roman"/>
          <w:sz w:val="28"/>
          <w:szCs w:val="28"/>
          <w:lang w:val="tg-Cyrl-TJ"/>
        </w:rPr>
        <w:t>а</w:t>
      </w:r>
      <w:r w:rsidRPr="00FC18C2">
        <w:rPr>
          <w:rFonts w:ascii="Times New Roman" w:hAnsi="Times New Roman" w:cs="Times New Roman"/>
          <w:sz w:val="28"/>
          <w:szCs w:val="28"/>
          <w:lang w:val="tg-Cyrl-TJ"/>
        </w:rPr>
        <w:t>, дар сатҳи кунунии рушди иҷтимоию иқтисодии кишвар ва дар асоси маълумоти бадастомада консепсияи илман асосноки рушд ва ислоҳоти соҳа (кумаки аввалияи тиббию санитарӣ, беморхонаҳо, хадамоти санитарию эпидемиологӣ, идоракунии кадрҳо, фаъолияти тиббию фармасевтӣ. сохтори ташкилӣ, системаи иттилоотии тандурустӣ ва стратегияи татбиқ) вобаста ба тамоюлҳои мавҷудаи иҷтимоию иқтисодии рушди ҷомеа</w:t>
      </w:r>
      <w:r>
        <w:rPr>
          <w:rFonts w:ascii="Times New Roman" w:hAnsi="Times New Roman" w:cs="Times New Roman"/>
          <w:sz w:val="28"/>
          <w:szCs w:val="28"/>
          <w:lang w:val="tg-Cyrl-TJ"/>
        </w:rPr>
        <w:t>,</w:t>
      </w:r>
      <w:r w:rsidRPr="00FC18C2">
        <w:rPr>
          <w:rFonts w:ascii="Times New Roman" w:hAnsi="Times New Roman" w:cs="Times New Roman"/>
          <w:sz w:val="28"/>
          <w:szCs w:val="28"/>
          <w:lang w:val="tg-Cyrl-TJ"/>
        </w:rPr>
        <w:t xml:space="preserve"> пешниҳод карда мешавад.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Модели таҳия ва пешниҳодшудаи</w:t>
      </w:r>
      <w:r>
        <w:rPr>
          <w:rFonts w:ascii="Times New Roman" w:hAnsi="Times New Roman" w:cs="Times New Roman"/>
          <w:sz w:val="28"/>
          <w:szCs w:val="28"/>
          <w:lang w:val="tg-Cyrl-TJ"/>
        </w:rPr>
        <w:t xml:space="preserve"> асосҳои рушд ва ислоҳоти</w:t>
      </w:r>
      <w:r w:rsidRPr="00FC18C2">
        <w:rPr>
          <w:rFonts w:ascii="Times New Roman" w:hAnsi="Times New Roman" w:cs="Times New Roman"/>
          <w:sz w:val="28"/>
          <w:szCs w:val="28"/>
          <w:lang w:val="tg-Cyrl-TJ"/>
        </w:rPr>
        <w:t xml:space="preserve"> ҳифзи саломатии аҳолӣ дар ноҳияҳои пилотӣ бо мақсади такмили таҷриба ва баъдан дар сатҳи ҷумҳурӣ татбиқ намудани он гузаронида мешавад.</w:t>
      </w:r>
    </w:p>
    <w:p w:rsidR="00527265" w:rsidRPr="00C96CB6"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 xml:space="preserve">Мутаассифона, дар рафти ислоҳоти гузаронидашуда дар баробари дигар </w:t>
      </w:r>
      <w:r>
        <w:rPr>
          <w:rFonts w:ascii="Times New Roman" w:hAnsi="Times New Roman" w:cs="Times New Roman"/>
          <w:sz w:val="28"/>
          <w:szCs w:val="28"/>
          <w:lang w:val="tg-Cyrl-TJ"/>
        </w:rPr>
        <w:t xml:space="preserve">камбудиҳо </w:t>
      </w:r>
      <w:r w:rsidRPr="00FC18C2">
        <w:rPr>
          <w:rFonts w:ascii="Times New Roman" w:hAnsi="Times New Roman" w:cs="Times New Roman"/>
          <w:sz w:val="28"/>
          <w:szCs w:val="28"/>
          <w:lang w:val="tg-Cyrl-TJ"/>
        </w:rPr>
        <w:t>и</w:t>
      </w:r>
      <w:r>
        <w:rPr>
          <w:rFonts w:ascii="Times New Roman" w:hAnsi="Times New Roman" w:cs="Times New Roman"/>
          <w:sz w:val="28"/>
          <w:szCs w:val="28"/>
          <w:lang w:val="tg-Cyrl-TJ"/>
        </w:rPr>
        <w:t>слоҳоти хизмати махсусгардонида</w:t>
      </w:r>
      <w:r w:rsidRPr="00FC18C2">
        <w:rPr>
          <w:rFonts w:ascii="Times New Roman" w:hAnsi="Times New Roman" w:cs="Times New Roman"/>
          <w:sz w:val="28"/>
          <w:szCs w:val="28"/>
          <w:lang w:val="tg-Cyrl-TJ"/>
        </w:rPr>
        <w:t>шудаи тиббӣ</w:t>
      </w:r>
      <w:r>
        <w:rPr>
          <w:rFonts w:ascii="Times New Roman" w:hAnsi="Times New Roman" w:cs="Times New Roman"/>
          <w:sz w:val="28"/>
          <w:szCs w:val="28"/>
          <w:lang w:val="tg-Cyrl-TJ"/>
        </w:rPr>
        <w:t xml:space="preserve"> ғайри чашмдот аз таҳти назар дур монда буд</w:t>
      </w:r>
      <w:r w:rsidRPr="00FC18C2">
        <w:rPr>
          <w:rFonts w:ascii="Times New Roman" w:hAnsi="Times New Roman" w:cs="Times New Roman"/>
          <w:sz w:val="28"/>
          <w:szCs w:val="28"/>
          <w:lang w:val="tg-Cyrl-TJ"/>
        </w:rPr>
        <w:t>.</w:t>
      </w:r>
      <w:r>
        <w:rPr>
          <w:rFonts w:ascii="Times New Roman" w:hAnsi="Times New Roman" w:cs="Times New Roman"/>
          <w:sz w:val="28"/>
          <w:szCs w:val="28"/>
          <w:lang w:val="tg-Cyrl-TJ"/>
        </w:rPr>
        <w:t xml:space="preserve"> Аз ҳамин лиҳоз </w:t>
      </w:r>
      <w:r w:rsidRPr="00C96CB6">
        <w:rPr>
          <w:rFonts w:ascii="Times New Roman" w:hAnsi="Times New Roman" w:cs="Times New Roman"/>
          <w:sz w:val="28"/>
          <w:szCs w:val="28"/>
          <w:lang w:val="tg-Cyrl-TJ"/>
        </w:rPr>
        <w:t xml:space="preserve">омӯзиши </w:t>
      </w:r>
      <w:r w:rsidRPr="00C96CB6">
        <w:rPr>
          <w:rFonts w:ascii="Times New Roman" w:hAnsi="Times New Roman" w:cs="Times New Roman"/>
          <w:sz w:val="28"/>
          <w:szCs w:val="28"/>
          <w:lang w:val="tg-Cyrl-TJ"/>
        </w:rPr>
        <w:lastRenderedPageBreak/>
        <w:t xml:space="preserve">ҳамаҷонибаи </w:t>
      </w:r>
      <w:r>
        <w:rPr>
          <w:rFonts w:ascii="Times New Roman" w:hAnsi="Times New Roman" w:cs="Times New Roman"/>
          <w:sz w:val="28"/>
          <w:szCs w:val="28"/>
          <w:lang w:val="tg-Cyrl-TJ"/>
        </w:rPr>
        <w:t>ҷараёни вазъи иҷтимоию иқтисодӣ,</w:t>
      </w:r>
      <w:r w:rsidRPr="00C96CB6">
        <w:rPr>
          <w:rFonts w:ascii="Times New Roman" w:hAnsi="Times New Roman" w:cs="Times New Roman"/>
          <w:sz w:val="28"/>
          <w:szCs w:val="28"/>
          <w:lang w:val="tg-Cyrl-TJ"/>
        </w:rPr>
        <w:t xml:space="preserve"> демографӣ ва вазъи саломатии </w:t>
      </w:r>
      <w:r>
        <w:rPr>
          <w:rFonts w:ascii="Times New Roman" w:hAnsi="Times New Roman" w:cs="Times New Roman"/>
          <w:sz w:val="28"/>
          <w:szCs w:val="28"/>
          <w:lang w:val="tg-Cyrl-TJ"/>
        </w:rPr>
        <w:t xml:space="preserve">аҳолии </w:t>
      </w:r>
      <w:r w:rsidRPr="00C96CB6">
        <w:rPr>
          <w:rFonts w:ascii="Times New Roman" w:hAnsi="Times New Roman" w:cs="Times New Roman"/>
          <w:sz w:val="28"/>
          <w:szCs w:val="28"/>
          <w:lang w:val="tg-Cyrl-TJ"/>
        </w:rPr>
        <w:t>Тоҷикистон</w:t>
      </w:r>
      <w:r>
        <w:rPr>
          <w:rFonts w:ascii="Times New Roman" w:hAnsi="Times New Roman" w:cs="Times New Roman"/>
          <w:sz w:val="28"/>
          <w:szCs w:val="28"/>
          <w:lang w:val="tg-Cyrl-TJ"/>
        </w:rPr>
        <w:t>ро</w:t>
      </w:r>
      <w:r w:rsidRPr="00C96CB6">
        <w:rPr>
          <w:rFonts w:ascii="Times New Roman" w:hAnsi="Times New Roman" w:cs="Times New Roman"/>
          <w:sz w:val="28"/>
          <w:szCs w:val="28"/>
          <w:lang w:val="tg-Cyrl-TJ"/>
        </w:rPr>
        <w:t xml:space="preserve"> дар давраи с</w:t>
      </w:r>
      <w:r>
        <w:rPr>
          <w:rFonts w:ascii="Times New Roman" w:hAnsi="Times New Roman" w:cs="Times New Roman"/>
          <w:sz w:val="28"/>
          <w:szCs w:val="28"/>
          <w:lang w:val="tg-Cyrl-TJ"/>
        </w:rPr>
        <w:t>олҳои 2024-2028 шарт ва зарур шуморида мешавад. Инчунин в</w:t>
      </w:r>
      <w:r w:rsidRPr="00C96CB6">
        <w:rPr>
          <w:rFonts w:ascii="Times New Roman" w:hAnsi="Times New Roman" w:cs="Times New Roman"/>
          <w:sz w:val="28"/>
          <w:szCs w:val="28"/>
          <w:lang w:val="tg-Cyrl-TJ"/>
        </w:rPr>
        <w:t>азъи баз</w:t>
      </w:r>
      <w:r>
        <w:rPr>
          <w:rFonts w:ascii="Times New Roman" w:hAnsi="Times New Roman" w:cs="Times New Roman"/>
          <w:sz w:val="28"/>
          <w:szCs w:val="28"/>
          <w:lang w:val="tg-Cyrl-TJ"/>
        </w:rPr>
        <w:t>аи захиравии системаи</w:t>
      </w:r>
      <w:r w:rsidRPr="00C96CB6">
        <w:rPr>
          <w:rFonts w:ascii="Times New Roman" w:hAnsi="Times New Roman" w:cs="Times New Roman"/>
          <w:sz w:val="28"/>
          <w:szCs w:val="28"/>
          <w:lang w:val="tg-Cyrl-TJ"/>
        </w:rPr>
        <w:t xml:space="preserve"> тандурустӣ ва самаран</w:t>
      </w:r>
      <w:r>
        <w:rPr>
          <w:rFonts w:ascii="Times New Roman" w:hAnsi="Times New Roman" w:cs="Times New Roman"/>
          <w:sz w:val="28"/>
          <w:szCs w:val="28"/>
          <w:lang w:val="tg-Cyrl-TJ"/>
        </w:rPr>
        <w:t>окии истифодабарии</w:t>
      </w:r>
      <w:r w:rsidRPr="00C96CB6">
        <w:rPr>
          <w:rFonts w:ascii="Times New Roman" w:hAnsi="Times New Roman" w:cs="Times New Roman"/>
          <w:sz w:val="28"/>
          <w:szCs w:val="28"/>
          <w:lang w:val="tg-Cyrl-TJ"/>
        </w:rPr>
        <w:t xml:space="preserve"> он низ таҳлил карда мешавад.</w:t>
      </w:r>
    </w:p>
    <w:p w:rsidR="00527265" w:rsidRPr="001A23F7" w:rsidRDefault="00527265" w:rsidP="00527265">
      <w:pPr>
        <w:spacing w:after="0" w:line="360" w:lineRule="auto"/>
        <w:ind w:firstLine="708"/>
        <w:jc w:val="both"/>
        <w:rPr>
          <w:rFonts w:ascii="Times New Roman" w:hAnsi="Times New Roman" w:cs="Times New Roman"/>
          <w:sz w:val="28"/>
          <w:szCs w:val="28"/>
          <w:lang w:val="tg-Cyrl-TJ"/>
        </w:rPr>
      </w:pPr>
      <w:r w:rsidRPr="001A23F7">
        <w:rPr>
          <w:rFonts w:ascii="Times New Roman" w:hAnsi="Times New Roman" w:cs="Times New Roman"/>
          <w:sz w:val="28"/>
          <w:szCs w:val="28"/>
          <w:lang w:val="tg-Cyrl-TJ"/>
        </w:rPr>
        <w:t>Равишҳои консептуалии ба танзимдарории</w:t>
      </w:r>
      <w:r>
        <w:rPr>
          <w:rFonts w:ascii="Times New Roman" w:hAnsi="Times New Roman" w:cs="Times New Roman"/>
          <w:sz w:val="28"/>
          <w:szCs w:val="28"/>
          <w:lang w:val="tg-Cyrl-TJ"/>
        </w:rPr>
        <w:t xml:space="preserve"> системаи тандурусти имкон медиҳа</w:t>
      </w:r>
      <w:r w:rsidRPr="001A23F7">
        <w:rPr>
          <w:rFonts w:ascii="Times New Roman" w:hAnsi="Times New Roman" w:cs="Times New Roman"/>
          <w:sz w:val="28"/>
          <w:szCs w:val="28"/>
          <w:lang w:val="tg-Cyrl-TJ"/>
        </w:rPr>
        <w:t>д, ки барномаи ислоҳоти минбаъдаи соҳаи тандурустӣ дар асоси принсипҳои зерин пешниҳод карда шавад: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 таъминоти захиравӣ (онҳо ниҳоят маҳдуданд);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 ҳалли масъалаҳои ҳифзи саломатӣ бо хароҷоти камтарин;</w:t>
      </w:r>
    </w:p>
    <w:p w:rsidR="00527265" w:rsidRDefault="00527265" w:rsidP="00527265">
      <w:pPr>
        <w:spacing w:after="0" w:line="360" w:lineRule="auto"/>
        <w:ind w:firstLine="708"/>
        <w:jc w:val="both"/>
        <w:rPr>
          <w:rFonts w:ascii="Times New Roman" w:hAnsi="Times New Roman" w:cs="Times New Roman"/>
          <w:sz w:val="28"/>
          <w:szCs w:val="28"/>
          <w:lang w:val="tg-Cyrl-TJ"/>
        </w:rPr>
      </w:pPr>
      <w:r>
        <w:rPr>
          <w:rFonts w:ascii="Times New Roman" w:hAnsi="Times New Roman" w:cs="Times New Roman"/>
          <w:sz w:val="28"/>
          <w:szCs w:val="28"/>
          <w:lang w:val="tg-Cyrl-TJ"/>
        </w:rPr>
        <w:t>-</w:t>
      </w:r>
      <w:r w:rsidRPr="00FC18C2">
        <w:rPr>
          <w:rFonts w:ascii="Times New Roman" w:hAnsi="Times New Roman" w:cs="Times New Roman"/>
          <w:sz w:val="28"/>
          <w:szCs w:val="28"/>
          <w:lang w:val="tg-Cyrl-TJ"/>
        </w:rPr>
        <w:t xml:space="preserve"> тақсимоти захираҳо бо назардошти хусусиятҳои ҷуғрофии</w:t>
      </w:r>
      <w:r>
        <w:rPr>
          <w:rFonts w:ascii="Times New Roman" w:hAnsi="Times New Roman" w:cs="Times New Roman"/>
          <w:sz w:val="28"/>
          <w:szCs w:val="28"/>
          <w:lang w:val="tg-Cyrl-TJ"/>
        </w:rPr>
        <w:t xml:space="preserve"> кишвар,</w:t>
      </w:r>
      <w:r w:rsidRPr="00FC18C2">
        <w:rPr>
          <w:rFonts w:ascii="Times New Roman" w:hAnsi="Times New Roman" w:cs="Times New Roman"/>
          <w:sz w:val="28"/>
          <w:szCs w:val="28"/>
          <w:lang w:val="tg-Cyrl-TJ"/>
        </w:rPr>
        <w:t xml:space="preserve"> нишондиҳандаҳои демографӣ, сатҳи беморшавӣ ва таъмини кумаки тиббӣ</w:t>
      </w:r>
      <w:r>
        <w:rPr>
          <w:rFonts w:ascii="Times New Roman" w:hAnsi="Times New Roman" w:cs="Times New Roman"/>
          <w:sz w:val="28"/>
          <w:szCs w:val="28"/>
          <w:lang w:val="tg-Cyrl-TJ"/>
        </w:rPr>
        <w:t>;</w:t>
      </w:r>
    </w:p>
    <w:p w:rsidR="00527265" w:rsidRPr="001A23F7" w:rsidRDefault="00527265" w:rsidP="00527265">
      <w:pPr>
        <w:spacing w:after="0" w:line="360" w:lineRule="auto"/>
        <w:ind w:firstLine="708"/>
        <w:jc w:val="both"/>
        <w:rPr>
          <w:rFonts w:ascii="Times New Roman" w:hAnsi="Times New Roman" w:cs="Times New Roman"/>
          <w:sz w:val="28"/>
          <w:szCs w:val="28"/>
          <w:lang w:val="tg-Cyrl-TJ"/>
        </w:rPr>
      </w:pPr>
      <w:r>
        <w:rPr>
          <w:rFonts w:ascii="Times New Roman" w:hAnsi="Times New Roman" w:cs="Times New Roman"/>
          <w:sz w:val="28"/>
          <w:szCs w:val="28"/>
          <w:lang w:val="tg-Cyrl-TJ"/>
        </w:rPr>
        <w:t>- бартараф намудани шумораи зиёдатии</w:t>
      </w:r>
      <w:r w:rsidRPr="001A23F7">
        <w:rPr>
          <w:rFonts w:ascii="Times New Roman" w:hAnsi="Times New Roman" w:cs="Times New Roman"/>
          <w:sz w:val="28"/>
          <w:szCs w:val="28"/>
          <w:lang w:val="tg-Cyrl-TJ"/>
        </w:rPr>
        <w:t xml:space="preserve"> муассисаҳои </w:t>
      </w:r>
      <w:r>
        <w:rPr>
          <w:rFonts w:ascii="Times New Roman" w:hAnsi="Times New Roman" w:cs="Times New Roman"/>
          <w:sz w:val="28"/>
          <w:szCs w:val="28"/>
          <w:lang w:val="tg-Cyrl-TJ"/>
        </w:rPr>
        <w:t>тиббӣ, иншоотҳои ғайри мақсаднок истифодашаванда ва мақсаднок гардонидани хизматрасониҳои тиббӣ</w:t>
      </w:r>
      <w:r w:rsidRPr="001A23F7">
        <w:rPr>
          <w:rFonts w:ascii="Times New Roman" w:hAnsi="Times New Roman" w:cs="Times New Roman"/>
          <w:sz w:val="28"/>
          <w:szCs w:val="28"/>
          <w:lang w:val="tg-Cyrl-TJ"/>
        </w:rPr>
        <w:t>;</w:t>
      </w:r>
    </w:p>
    <w:p w:rsidR="00527265" w:rsidRPr="006C4DE3" w:rsidRDefault="00527265" w:rsidP="005272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6C4DE3">
        <w:rPr>
          <w:rFonts w:ascii="Times New Roman" w:hAnsi="Times New Roman" w:cs="Times New Roman"/>
          <w:sz w:val="28"/>
          <w:szCs w:val="28"/>
        </w:rPr>
        <w:t xml:space="preserve"> баланд </w:t>
      </w:r>
      <w:proofErr w:type="spellStart"/>
      <w:r w:rsidRPr="006C4DE3">
        <w:rPr>
          <w:rFonts w:ascii="Times New Roman" w:hAnsi="Times New Roman" w:cs="Times New Roman"/>
          <w:sz w:val="28"/>
          <w:szCs w:val="28"/>
        </w:rPr>
        <w:t>бардоштани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сифа</w:t>
      </w:r>
      <w:r>
        <w:rPr>
          <w:rFonts w:ascii="Times New Roman" w:hAnsi="Times New Roman" w:cs="Times New Roman"/>
          <w:sz w:val="28"/>
          <w:szCs w:val="28"/>
        </w:rPr>
        <w:t>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кумаки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диққат</w:t>
      </w:r>
      <w:proofErr w:type="spellEnd"/>
      <w:r>
        <w:rPr>
          <w:rFonts w:ascii="Times New Roman" w:hAnsi="Times New Roman" w:cs="Times New Roman"/>
          <w:sz w:val="28"/>
          <w:szCs w:val="28"/>
        </w:rPr>
        <w:t xml:space="preserve"> </w:t>
      </w:r>
      <w:r>
        <w:rPr>
          <w:rFonts w:ascii="Times New Roman" w:hAnsi="Times New Roman" w:cs="Times New Roman"/>
          <w:sz w:val="28"/>
          <w:szCs w:val="28"/>
          <w:lang w:val="tg-Cyrl-TJ"/>
        </w:rPr>
        <w:t xml:space="preserve">додан </w:t>
      </w:r>
      <w:r>
        <w:rPr>
          <w:rFonts w:ascii="Times New Roman" w:hAnsi="Times New Roman" w:cs="Times New Roman"/>
          <w:sz w:val="28"/>
          <w:szCs w:val="28"/>
        </w:rPr>
        <w:t xml:space="preserve">ба </w:t>
      </w:r>
      <w:proofErr w:type="spellStart"/>
      <w:r>
        <w:rPr>
          <w:rFonts w:ascii="Times New Roman" w:hAnsi="Times New Roman" w:cs="Times New Roman"/>
          <w:sz w:val="28"/>
          <w:szCs w:val="28"/>
        </w:rPr>
        <w:t>натиҷаи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ниҳоӣ</w:t>
      </w:r>
      <w:proofErr w:type="spellEnd"/>
      <w:r w:rsidRPr="006C4DE3">
        <w:rPr>
          <w:rFonts w:ascii="Times New Roman" w:hAnsi="Times New Roman" w:cs="Times New Roman"/>
          <w:sz w:val="28"/>
          <w:szCs w:val="28"/>
        </w:rPr>
        <w:t>;</w:t>
      </w:r>
    </w:p>
    <w:p w:rsidR="00527265" w:rsidRPr="006C4DE3" w:rsidRDefault="00527265" w:rsidP="005272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нигоҳ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доштани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шумора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ҳайат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тахассуси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кадрҳо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 xml:space="preserve"> ба </w:t>
      </w:r>
      <w:proofErr w:type="spellStart"/>
      <w:r>
        <w:rPr>
          <w:rFonts w:ascii="Times New Roman" w:hAnsi="Times New Roman" w:cs="Times New Roman"/>
          <w:sz w:val="28"/>
          <w:szCs w:val="28"/>
        </w:rPr>
        <w:t>ҳаҷм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мураккабии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масъалаҳои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ҳалшаванда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мувофиқаткунанда</w:t>
      </w:r>
      <w:proofErr w:type="spellEnd"/>
      <w:r w:rsidRPr="006C4DE3">
        <w:rPr>
          <w:rFonts w:ascii="Times New Roman" w:hAnsi="Times New Roman" w:cs="Times New Roman"/>
          <w:sz w:val="28"/>
          <w:szCs w:val="28"/>
        </w:rPr>
        <w:t>;</w:t>
      </w:r>
    </w:p>
    <w:p w:rsidR="00527265" w:rsidRPr="006C4DE3" w:rsidRDefault="00527265" w:rsidP="005272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танзим</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ва</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такмил</w:t>
      </w:r>
      <w:proofErr w:type="spellEnd"/>
      <w:r>
        <w:rPr>
          <w:rFonts w:ascii="Times New Roman" w:hAnsi="Times New Roman" w:cs="Times New Roman"/>
          <w:sz w:val="28"/>
          <w:szCs w:val="28"/>
          <w:lang w:val="tg-Cyrl-TJ"/>
        </w:rPr>
        <w:t>и</w:t>
      </w:r>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системаи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идоракунӣ</w:t>
      </w:r>
      <w:proofErr w:type="spellEnd"/>
      <w:r w:rsidRPr="006C4DE3">
        <w:rPr>
          <w:rFonts w:ascii="Times New Roman" w:hAnsi="Times New Roman" w:cs="Times New Roman"/>
          <w:sz w:val="28"/>
          <w:szCs w:val="28"/>
        </w:rPr>
        <w:t>;</w:t>
      </w:r>
    </w:p>
    <w:p w:rsidR="00527265" w:rsidRPr="006C4DE3" w:rsidRDefault="00527265" w:rsidP="005272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назорати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амалигардонии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ислоҳот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алоқаи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баргашта</w:t>
      </w:r>
      <w:proofErr w:type="spellEnd"/>
      <w:r w:rsidRPr="006C4DE3">
        <w:rPr>
          <w:rFonts w:ascii="Times New Roman" w:hAnsi="Times New Roman" w:cs="Times New Roman"/>
          <w:sz w:val="28"/>
          <w:szCs w:val="28"/>
        </w:rPr>
        <w:t>;</w:t>
      </w:r>
    </w:p>
    <w:p w:rsidR="00527265" w:rsidRDefault="00527265" w:rsidP="00527265">
      <w:pPr>
        <w:spacing w:after="0" w:line="360" w:lineRule="auto"/>
        <w:ind w:firstLine="708"/>
        <w:jc w:val="both"/>
        <w:rPr>
          <w:rFonts w:ascii="Times New Roman" w:hAnsi="Times New Roman" w:cs="Times New Roman"/>
          <w:sz w:val="28"/>
          <w:szCs w:val="28"/>
        </w:rPr>
      </w:pPr>
      <w:r w:rsidRPr="006C4DE3">
        <w:rPr>
          <w:rFonts w:ascii="Times New Roman" w:hAnsi="Times New Roman" w:cs="Times New Roman"/>
          <w:sz w:val="28"/>
          <w:szCs w:val="28"/>
        </w:rPr>
        <w:t xml:space="preserve">- баланд </w:t>
      </w:r>
      <w:proofErr w:type="spellStart"/>
      <w:r w:rsidRPr="006C4DE3">
        <w:rPr>
          <w:rFonts w:ascii="Times New Roman" w:hAnsi="Times New Roman" w:cs="Times New Roman"/>
          <w:sz w:val="28"/>
          <w:szCs w:val="28"/>
        </w:rPr>
        <w:t>бардоштани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масъулияти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шахсӣ</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барои</w:t>
      </w:r>
      <w:proofErr w:type="spellEnd"/>
      <w:r w:rsidRPr="006C4DE3">
        <w:rPr>
          <w:rFonts w:ascii="Times New Roman" w:hAnsi="Times New Roman" w:cs="Times New Roman"/>
          <w:sz w:val="28"/>
          <w:szCs w:val="28"/>
        </w:rPr>
        <w:t xml:space="preserve"> </w:t>
      </w:r>
      <w:proofErr w:type="spellStart"/>
      <w:r w:rsidRPr="006C4DE3">
        <w:rPr>
          <w:rFonts w:ascii="Times New Roman" w:hAnsi="Times New Roman" w:cs="Times New Roman"/>
          <w:sz w:val="28"/>
          <w:szCs w:val="28"/>
        </w:rPr>
        <w:t>саломатии</w:t>
      </w:r>
      <w:proofErr w:type="spellEnd"/>
      <w:r w:rsidRPr="006C4DE3">
        <w:rPr>
          <w:rFonts w:ascii="Times New Roman" w:hAnsi="Times New Roman" w:cs="Times New Roman"/>
          <w:sz w:val="28"/>
          <w:szCs w:val="28"/>
        </w:rPr>
        <w:t xml:space="preserve"> худ.</w:t>
      </w:r>
    </w:p>
    <w:p w:rsidR="00527265" w:rsidRPr="00DF5196" w:rsidRDefault="00527265" w:rsidP="00527265">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t>Объекти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таҳ</w:t>
      </w:r>
      <w:r w:rsidRPr="006C4DE3">
        <w:rPr>
          <w:rFonts w:ascii="Times New Roman" w:hAnsi="Times New Roman" w:cs="Times New Roman"/>
          <w:b/>
          <w:sz w:val="28"/>
          <w:szCs w:val="28"/>
        </w:rPr>
        <w:t>қиқот</w:t>
      </w:r>
      <w:proofErr w:type="spellEnd"/>
      <w:r w:rsidRPr="006C4DE3">
        <w:rPr>
          <w:rFonts w:ascii="Times New Roman" w:hAnsi="Times New Roman" w:cs="Times New Roman"/>
          <w:b/>
          <w:sz w:val="28"/>
          <w:szCs w:val="28"/>
        </w:rPr>
        <w:t xml:space="preserve">. </w:t>
      </w:r>
      <w:proofErr w:type="spellStart"/>
      <w:r w:rsidRPr="00DF5196">
        <w:rPr>
          <w:rFonts w:ascii="Times New Roman" w:hAnsi="Times New Roman" w:cs="Times New Roman"/>
          <w:sz w:val="28"/>
          <w:szCs w:val="28"/>
        </w:rPr>
        <w:t>Сохтори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муассиса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ум</w:t>
      </w:r>
      <w:r>
        <w:rPr>
          <w:rFonts w:ascii="Times New Roman" w:hAnsi="Times New Roman" w:cs="Times New Roman"/>
          <w:sz w:val="28"/>
          <w:szCs w:val="28"/>
        </w:rPr>
        <w:t>ҳ</w:t>
      </w:r>
      <w:r w:rsidRPr="00DF5196">
        <w:rPr>
          <w:rFonts w:ascii="Times New Roman" w:hAnsi="Times New Roman" w:cs="Times New Roman"/>
          <w:sz w:val="28"/>
          <w:szCs w:val="28"/>
        </w:rPr>
        <w:t>урияв</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дигар</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муассиса</w:t>
      </w:r>
      <w:r>
        <w:rPr>
          <w:rFonts w:ascii="Times New Roman" w:hAnsi="Times New Roman" w:cs="Times New Roman"/>
          <w:sz w:val="28"/>
          <w:szCs w:val="28"/>
        </w:rPr>
        <w:t>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тобеи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Вазорати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тандуруст</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ҳ</w:t>
      </w:r>
      <w:r w:rsidRPr="00DF5196">
        <w:rPr>
          <w:rFonts w:ascii="Times New Roman" w:hAnsi="Times New Roman" w:cs="Times New Roman"/>
          <w:sz w:val="28"/>
          <w:szCs w:val="28"/>
        </w:rPr>
        <w:t>ифзи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w:t>
      </w:r>
      <w:r>
        <w:rPr>
          <w:rFonts w:ascii="Times New Roman" w:hAnsi="Times New Roman" w:cs="Times New Roman"/>
          <w:sz w:val="28"/>
          <w:szCs w:val="28"/>
        </w:rPr>
        <w:t>ҷ</w:t>
      </w:r>
      <w:r w:rsidRPr="00DF5196">
        <w:rPr>
          <w:rFonts w:ascii="Times New Roman" w:hAnsi="Times New Roman" w:cs="Times New Roman"/>
          <w:sz w:val="28"/>
          <w:szCs w:val="28"/>
        </w:rPr>
        <w:t>тимоии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w:t>
      </w:r>
      <w:r>
        <w:rPr>
          <w:rFonts w:ascii="Times New Roman" w:hAnsi="Times New Roman" w:cs="Times New Roman"/>
          <w:sz w:val="28"/>
          <w:szCs w:val="28"/>
        </w:rPr>
        <w:t>ҳ</w:t>
      </w:r>
      <w:r w:rsidRPr="00DF5196">
        <w:rPr>
          <w:rFonts w:ascii="Times New Roman" w:hAnsi="Times New Roman" w:cs="Times New Roman"/>
          <w:sz w:val="28"/>
          <w:szCs w:val="28"/>
        </w:rPr>
        <w:t>олии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ум</w:t>
      </w:r>
      <w:r>
        <w:rPr>
          <w:rFonts w:ascii="Times New Roman" w:hAnsi="Times New Roman" w:cs="Times New Roman"/>
          <w:sz w:val="28"/>
          <w:szCs w:val="28"/>
        </w:rPr>
        <w:t>ҳ</w:t>
      </w:r>
      <w:r w:rsidRPr="00DF5196">
        <w:rPr>
          <w:rFonts w:ascii="Times New Roman" w:hAnsi="Times New Roman" w:cs="Times New Roman"/>
          <w:sz w:val="28"/>
          <w:szCs w:val="28"/>
        </w:rPr>
        <w:t>урии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То</w:t>
      </w:r>
      <w:r>
        <w:rPr>
          <w:rFonts w:ascii="Times New Roman" w:hAnsi="Times New Roman" w:cs="Times New Roman"/>
          <w:sz w:val="28"/>
          <w:szCs w:val="28"/>
        </w:rPr>
        <w:t>ҷ</w:t>
      </w:r>
      <w:r w:rsidRPr="00DF5196">
        <w:rPr>
          <w:rFonts w:ascii="Times New Roman" w:hAnsi="Times New Roman" w:cs="Times New Roman"/>
          <w:sz w:val="28"/>
          <w:szCs w:val="28"/>
        </w:rPr>
        <w:t>икистон</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ки</w:t>
      </w:r>
      <w:proofErr w:type="spellEnd"/>
      <w:r w:rsidRPr="00DF5196">
        <w:rPr>
          <w:rFonts w:ascii="Times New Roman" w:hAnsi="Times New Roman" w:cs="Times New Roman"/>
          <w:sz w:val="28"/>
          <w:szCs w:val="28"/>
        </w:rPr>
        <w:t xml:space="preserve"> дар </w:t>
      </w:r>
      <w:proofErr w:type="spellStart"/>
      <w:r w:rsidRPr="00DF5196">
        <w:rPr>
          <w:rFonts w:ascii="Times New Roman" w:hAnsi="Times New Roman" w:cs="Times New Roman"/>
          <w:sz w:val="28"/>
          <w:szCs w:val="28"/>
        </w:rPr>
        <w:t>доираи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он</w:t>
      </w:r>
      <w:r>
        <w:rPr>
          <w:rFonts w:ascii="Times New Roman" w:hAnsi="Times New Roman" w:cs="Times New Roman"/>
          <w:sz w:val="28"/>
          <w:szCs w:val="28"/>
        </w:rPr>
        <w:t>ҳ</w:t>
      </w:r>
      <w:r w:rsidRPr="00DF5196">
        <w:rPr>
          <w:rFonts w:ascii="Times New Roman" w:hAnsi="Times New Roman" w:cs="Times New Roman"/>
          <w:sz w:val="28"/>
          <w:szCs w:val="28"/>
        </w:rPr>
        <w:t>о</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стратегияи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рушди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со</w:t>
      </w:r>
      <w:r>
        <w:rPr>
          <w:rFonts w:ascii="Times New Roman" w:hAnsi="Times New Roman" w:cs="Times New Roman"/>
          <w:sz w:val="28"/>
          <w:szCs w:val="28"/>
        </w:rPr>
        <w:t>ҳ</w:t>
      </w:r>
      <w:r w:rsidRPr="00DF5196">
        <w:rPr>
          <w:rFonts w:ascii="Times New Roman" w:hAnsi="Times New Roman" w:cs="Times New Roman"/>
          <w:sz w:val="28"/>
          <w:szCs w:val="28"/>
        </w:rPr>
        <w:t>а</w:t>
      </w:r>
      <w:proofErr w:type="spellEnd"/>
      <w:r w:rsidRPr="00DF5196">
        <w:rPr>
          <w:rFonts w:ascii="Times New Roman" w:hAnsi="Times New Roman" w:cs="Times New Roman"/>
          <w:sz w:val="28"/>
          <w:szCs w:val="28"/>
        </w:rPr>
        <w:t xml:space="preserve"> ба </w:t>
      </w:r>
      <w:proofErr w:type="spellStart"/>
      <w:r w:rsidRPr="00DF5196">
        <w:rPr>
          <w:rFonts w:ascii="Times New Roman" w:hAnsi="Times New Roman" w:cs="Times New Roman"/>
          <w:sz w:val="28"/>
          <w:szCs w:val="28"/>
        </w:rPr>
        <w:t>таъмини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дастрасии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баробар</w:t>
      </w:r>
      <w:proofErr w:type="spellEnd"/>
      <w:r w:rsidRPr="00DF5196">
        <w:rPr>
          <w:rFonts w:ascii="Times New Roman" w:hAnsi="Times New Roman" w:cs="Times New Roman"/>
          <w:sz w:val="28"/>
          <w:szCs w:val="28"/>
        </w:rPr>
        <w:t xml:space="preserve"> ба </w:t>
      </w:r>
      <w:proofErr w:type="spellStart"/>
      <w:r w:rsidRPr="00DF5196">
        <w:rPr>
          <w:rFonts w:ascii="Times New Roman" w:hAnsi="Times New Roman" w:cs="Times New Roman"/>
          <w:sz w:val="28"/>
          <w:szCs w:val="28"/>
        </w:rPr>
        <w:t>хизматрасони</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тиббии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ҷавобгӯ</w:t>
      </w:r>
      <w:r w:rsidRPr="00DF5196">
        <w:rPr>
          <w:rFonts w:ascii="Times New Roman" w:hAnsi="Times New Roman" w:cs="Times New Roman"/>
          <w:sz w:val="28"/>
          <w:szCs w:val="28"/>
        </w:rPr>
        <w:t>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э</w:t>
      </w:r>
      <w:r>
        <w:rPr>
          <w:rFonts w:ascii="Times New Roman" w:hAnsi="Times New Roman" w:cs="Times New Roman"/>
          <w:sz w:val="28"/>
          <w:szCs w:val="28"/>
        </w:rPr>
        <w:t>ҳ</w:t>
      </w:r>
      <w:r w:rsidRPr="00DF5196">
        <w:rPr>
          <w:rFonts w:ascii="Times New Roman" w:hAnsi="Times New Roman" w:cs="Times New Roman"/>
          <w:sz w:val="28"/>
          <w:szCs w:val="28"/>
        </w:rPr>
        <w:t>тиё</w:t>
      </w:r>
      <w:r>
        <w:rPr>
          <w:rFonts w:ascii="Times New Roman" w:hAnsi="Times New Roman" w:cs="Times New Roman"/>
          <w:sz w:val="28"/>
          <w:szCs w:val="28"/>
        </w:rPr>
        <w:t>ҷ</w:t>
      </w:r>
      <w:r w:rsidRPr="00DF5196">
        <w:rPr>
          <w:rFonts w:ascii="Times New Roman" w:hAnsi="Times New Roman" w:cs="Times New Roman"/>
          <w:sz w:val="28"/>
          <w:szCs w:val="28"/>
        </w:rPr>
        <w:t>от</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талаботи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w:t>
      </w:r>
      <w:r>
        <w:rPr>
          <w:rFonts w:ascii="Times New Roman" w:hAnsi="Times New Roman" w:cs="Times New Roman"/>
          <w:sz w:val="28"/>
          <w:szCs w:val="28"/>
        </w:rPr>
        <w:t>ҳ</w:t>
      </w:r>
      <w:r w:rsidRPr="00DF5196">
        <w:rPr>
          <w:rFonts w:ascii="Times New Roman" w:hAnsi="Times New Roman" w:cs="Times New Roman"/>
          <w:sz w:val="28"/>
          <w:szCs w:val="28"/>
        </w:rPr>
        <w:t>олии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камбизоат</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бо</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ро</w:t>
      </w:r>
      <w:r>
        <w:rPr>
          <w:rFonts w:ascii="Times New Roman" w:hAnsi="Times New Roman" w:cs="Times New Roman"/>
          <w:sz w:val="28"/>
          <w:szCs w:val="28"/>
        </w:rPr>
        <w:t>ҳ</w:t>
      </w:r>
      <w:r w:rsidRPr="00DF5196">
        <w:rPr>
          <w:rFonts w:ascii="Times New Roman" w:hAnsi="Times New Roman" w:cs="Times New Roman"/>
          <w:sz w:val="28"/>
          <w:szCs w:val="28"/>
        </w:rPr>
        <w:t>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афзалиятнок</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қ</w:t>
      </w:r>
      <w:r w:rsidRPr="00DF5196">
        <w:rPr>
          <w:rFonts w:ascii="Times New Roman" w:hAnsi="Times New Roman" w:cs="Times New Roman"/>
          <w:sz w:val="28"/>
          <w:szCs w:val="28"/>
        </w:rPr>
        <w:t>вияти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хизматрасонии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тиббии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аввалияи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тиббию</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санитар</w:t>
      </w:r>
      <w:r>
        <w:rPr>
          <w:rFonts w:ascii="Times New Roman" w:hAnsi="Times New Roman" w:cs="Times New Roman"/>
          <w:sz w:val="28"/>
          <w:szCs w:val="28"/>
        </w:rPr>
        <w:t>ӣ</w:t>
      </w:r>
      <w:proofErr w:type="spellEnd"/>
      <w:r>
        <w:rPr>
          <w:rFonts w:ascii="Times New Roman" w:hAnsi="Times New Roman" w:cs="Times New Roman"/>
          <w:sz w:val="28"/>
          <w:szCs w:val="28"/>
          <w:lang w:val="tg-Cyrl-TJ"/>
        </w:rPr>
        <w:t xml:space="preserve"> нигаронида шудааст,</w:t>
      </w:r>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w:t>
      </w:r>
      <w:r>
        <w:rPr>
          <w:rFonts w:ascii="Times New Roman" w:hAnsi="Times New Roman" w:cs="Times New Roman"/>
          <w:sz w:val="28"/>
          <w:szCs w:val="28"/>
        </w:rPr>
        <w:t>қ</w:t>
      </w:r>
      <w:r w:rsidRPr="00DF5196">
        <w:rPr>
          <w:rFonts w:ascii="Times New Roman" w:hAnsi="Times New Roman" w:cs="Times New Roman"/>
          <w:sz w:val="28"/>
          <w:szCs w:val="28"/>
        </w:rPr>
        <w:t>аррар</w:t>
      </w:r>
      <w:proofErr w:type="spellEnd"/>
      <w:r w:rsidRPr="00DF5196">
        <w:rPr>
          <w:rFonts w:ascii="Times New Roman" w:hAnsi="Times New Roman" w:cs="Times New Roman"/>
          <w:sz w:val="28"/>
          <w:szCs w:val="28"/>
        </w:rPr>
        <w:t xml:space="preserve"> карда </w:t>
      </w:r>
      <w:proofErr w:type="spellStart"/>
      <w:r w:rsidRPr="00DF5196">
        <w:rPr>
          <w:rFonts w:ascii="Times New Roman" w:hAnsi="Times New Roman" w:cs="Times New Roman"/>
          <w:sz w:val="28"/>
          <w:szCs w:val="28"/>
        </w:rPr>
        <w:t>мешавад</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Исло</w:t>
      </w:r>
      <w:r>
        <w:rPr>
          <w:rFonts w:ascii="Times New Roman" w:hAnsi="Times New Roman" w:cs="Times New Roman"/>
          <w:sz w:val="28"/>
          <w:szCs w:val="28"/>
        </w:rPr>
        <w:t>ҳоти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хизмати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беморхона</w:t>
      </w:r>
      <w:proofErr w:type="spellEnd"/>
      <w:r>
        <w:rPr>
          <w:rFonts w:ascii="Times New Roman" w:hAnsi="Times New Roman" w:cs="Times New Roman"/>
          <w:sz w:val="28"/>
          <w:szCs w:val="28"/>
          <w:lang w:val="tg-Cyrl-TJ"/>
        </w:rPr>
        <w:t>вӣ</w:t>
      </w:r>
      <w:r w:rsidRPr="00DF5196">
        <w:rPr>
          <w:rFonts w:ascii="Times New Roman" w:hAnsi="Times New Roman" w:cs="Times New Roman"/>
          <w:sz w:val="28"/>
          <w:szCs w:val="28"/>
        </w:rPr>
        <w:t xml:space="preserve"> </w:t>
      </w:r>
      <w:r>
        <w:rPr>
          <w:rFonts w:ascii="Times New Roman" w:hAnsi="Times New Roman" w:cs="Times New Roman"/>
          <w:sz w:val="28"/>
          <w:szCs w:val="28"/>
          <w:lang w:val="tg-Cyrl-TJ"/>
        </w:rPr>
        <w:t xml:space="preserve">дар сурати </w:t>
      </w:r>
      <w:proofErr w:type="spellStart"/>
      <w:r>
        <w:rPr>
          <w:rFonts w:ascii="Times New Roman" w:hAnsi="Times New Roman" w:cs="Times New Roman"/>
          <w:sz w:val="28"/>
          <w:szCs w:val="28"/>
        </w:rPr>
        <w:t>такрор</w:t>
      </w:r>
      <w:proofErr w:type="spellEnd"/>
      <w:r w:rsidRPr="00DF5196">
        <w:rPr>
          <w:rFonts w:ascii="Times New Roman" w:hAnsi="Times New Roman" w:cs="Times New Roman"/>
          <w:sz w:val="28"/>
          <w:szCs w:val="28"/>
        </w:rPr>
        <w:t xml:space="preserve"> </w:t>
      </w:r>
      <w:r>
        <w:rPr>
          <w:rFonts w:ascii="Times New Roman" w:hAnsi="Times New Roman" w:cs="Times New Roman"/>
          <w:sz w:val="28"/>
          <w:szCs w:val="28"/>
          <w:lang w:val="tg-Cyrl-TJ"/>
        </w:rPr>
        <w:t>накардан</w:t>
      </w:r>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Pr>
          <w:rFonts w:ascii="Times New Roman" w:hAnsi="Times New Roman" w:cs="Times New Roman"/>
          <w:sz w:val="28"/>
          <w:szCs w:val="28"/>
          <w:lang w:val="tg-Cyrl-TJ"/>
        </w:rPr>
        <w:t xml:space="preserve"> ба роҳ мондани</w:t>
      </w:r>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истифодаи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о</w:t>
      </w:r>
      <w:r>
        <w:rPr>
          <w:rFonts w:ascii="Times New Roman" w:hAnsi="Times New Roman" w:cs="Times New Roman"/>
          <w:sz w:val="28"/>
          <w:szCs w:val="28"/>
        </w:rPr>
        <w:t>қ</w:t>
      </w:r>
      <w:r w:rsidRPr="00DF5196">
        <w:rPr>
          <w:rFonts w:ascii="Times New Roman" w:hAnsi="Times New Roman" w:cs="Times New Roman"/>
          <w:sz w:val="28"/>
          <w:szCs w:val="28"/>
        </w:rPr>
        <w:t>илонаи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захира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мав</w:t>
      </w:r>
      <w:r>
        <w:rPr>
          <w:rFonts w:ascii="Times New Roman" w:hAnsi="Times New Roman" w:cs="Times New Roman"/>
          <w:sz w:val="28"/>
          <w:szCs w:val="28"/>
        </w:rPr>
        <w:t>ҷуда</w:t>
      </w:r>
      <w:proofErr w:type="spellEnd"/>
      <w:r>
        <w:rPr>
          <w:rFonts w:ascii="Times New Roman" w:hAnsi="Times New Roman" w:cs="Times New Roman"/>
          <w:sz w:val="28"/>
          <w:szCs w:val="28"/>
        </w:rPr>
        <w:t xml:space="preserve"> </w:t>
      </w:r>
      <w:r w:rsidRPr="00DF5196">
        <w:rPr>
          <w:rFonts w:ascii="Times New Roman" w:hAnsi="Times New Roman" w:cs="Times New Roman"/>
          <w:sz w:val="28"/>
          <w:szCs w:val="28"/>
        </w:rPr>
        <w:t xml:space="preserve">ба </w:t>
      </w:r>
      <w:proofErr w:type="spellStart"/>
      <w:r w:rsidRPr="00DF5196">
        <w:rPr>
          <w:rFonts w:ascii="Times New Roman" w:hAnsi="Times New Roman" w:cs="Times New Roman"/>
          <w:sz w:val="28"/>
          <w:szCs w:val="28"/>
        </w:rPr>
        <w:t>ма</w:t>
      </w:r>
      <w:r>
        <w:rPr>
          <w:rFonts w:ascii="Times New Roman" w:hAnsi="Times New Roman" w:cs="Times New Roman"/>
          <w:sz w:val="28"/>
          <w:szCs w:val="28"/>
        </w:rPr>
        <w:t>қ</w:t>
      </w:r>
      <w:r w:rsidRPr="00DF5196">
        <w:rPr>
          <w:rFonts w:ascii="Times New Roman" w:hAnsi="Times New Roman" w:cs="Times New Roman"/>
          <w:sz w:val="28"/>
          <w:szCs w:val="28"/>
        </w:rPr>
        <w:t>сади</w:t>
      </w:r>
      <w:proofErr w:type="spellEnd"/>
      <w:r w:rsidRPr="00DF5196">
        <w:rPr>
          <w:rFonts w:ascii="Times New Roman" w:hAnsi="Times New Roman" w:cs="Times New Roman"/>
          <w:sz w:val="28"/>
          <w:szCs w:val="28"/>
        </w:rPr>
        <w:t xml:space="preserve"> худ</w:t>
      </w:r>
      <w:r>
        <w:rPr>
          <w:rFonts w:ascii="Times New Roman" w:hAnsi="Times New Roman" w:cs="Times New Roman"/>
          <w:sz w:val="28"/>
          <w:szCs w:val="28"/>
          <w:lang w:val="tg-Cyrl-TJ"/>
        </w:rPr>
        <w:t xml:space="preserve"> </w:t>
      </w:r>
      <w:proofErr w:type="spellStart"/>
      <w:r>
        <w:rPr>
          <w:rFonts w:ascii="Times New Roman" w:hAnsi="Times New Roman" w:cs="Times New Roman"/>
          <w:sz w:val="28"/>
          <w:szCs w:val="28"/>
        </w:rPr>
        <w:t>ноил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гашта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метавонад</w:t>
      </w:r>
      <w:proofErr w:type="spellEnd"/>
      <w:r w:rsidRPr="00DF5196">
        <w:rPr>
          <w:rFonts w:ascii="Times New Roman" w:hAnsi="Times New Roman" w:cs="Times New Roman"/>
          <w:sz w:val="28"/>
          <w:szCs w:val="28"/>
        </w:rPr>
        <w:t>.</w:t>
      </w:r>
    </w:p>
    <w:p w:rsidR="00527265" w:rsidRDefault="00527265" w:rsidP="00527265">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b/>
          <w:sz w:val="28"/>
          <w:szCs w:val="28"/>
        </w:rPr>
        <w:lastRenderedPageBreak/>
        <w:t>Мавзӯи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таҳ</w:t>
      </w:r>
      <w:r w:rsidRPr="006C4DE3">
        <w:rPr>
          <w:rFonts w:ascii="Times New Roman" w:hAnsi="Times New Roman" w:cs="Times New Roman"/>
          <w:b/>
          <w:sz w:val="28"/>
          <w:szCs w:val="28"/>
        </w:rPr>
        <w:t>қиқот</w:t>
      </w:r>
      <w:proofErr w:type="spellEnd"/>
      <w:r w:rsidRPr="006C4DE3">
        <w:rPr>
          <w:rFonts w:ascii="Times New Roman" w:hAnsi="Times New Roman" w:cs="Times New Roman"/>
          <w:b/>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w:t>
      </w:r>
      <w:r w:rsidRPr="00DF5196">
        <w:rPr>
          <w:rFonts w:ascii="Times New Roman" w:hAnsi="Times New Roman" w:cs="Times New Roman"/>
          <w:sz w:val="28"/>
          <w:szCs w:val="28"/>
        </w:rPr>
        <w:t>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минбаъдаи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стратегияи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исло</w:t>
      </w:r>
      <w:r>
        <w:rPr>
          <w:rFonts w:ascii="Times New Roman" w:hAnsi="Times New Roman" w:cs="Times New Roman"/>
          <w:sz w:val="28"/>
          <w:szCs w:val="28"/>
        </w:rPr>
        <w:t>ҳ</w:t>
      </w:r>
      <w:r w:rsidRPr="00DF5196">
        <w:rPr>
          <w:rFonts w:ascii="Times New Roman" w:hAnsi="Times New Roman" w:cs="Times New Roman"/>
          <w:sz w:val="28"/>
          <w:szCs w:val="28"/>
        </w:rPr>
        <w:t>оти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со</w:t>
      </w:r>
      <w:r>
        <w:rPr>
          <w:rFonts w:ascii="Times New Roman" w:hAnsi="Times New Roman" w:cs="Times New Roman"/>
          <w:sz w:val="28"/>
          <w:szCs w:val="28"/>
        </w:rPr>
        <w:t>ҳ</w:t>
      </w:r>
      <w:r w:rsidRPr="00DF5196">
        <w:rPr>
          <w:rFonts w:ascii="Times New Roman" w:hAnsi="Times New Roman" w:cs="Times New Roman"/>
          <w:sz w:val="28"/>
          <w:szCs w:val="28"/>
        </w:rPr>
        <w:t>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тандуруст</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дар </w:t>
      </w:r>
      <w:proofErr w:type="spellStart"/>
      <w:r w:rsidRPr="00DF5196">
        <w:rPr>
          <w:rFonts w:ascii="Times New Roman" w:hAnsi="Times New Roman" w:cs="Times New Roman"/>
          <w:sz w:val="28"/>
          <w:szCs w:val="28"/>
        </w:rPr>
        <w:t>самти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афзалиятноки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ҳ</w:t>
      </w:r>
      <w:r w:rsidRPr="00DF5196">
        <w:rPr>
          <w:rFonts w:ascii="Times New Roman" w:hAnsi="Times New Roman" w:cs="Times New Roman"/>
          <w:sz w:val="28"/>
          <w:szCs w:val="28"/>
        </w:rPr>
        <w:t>алли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масъала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мав</w:t>
      </w:r>
      <w:r>
        <w:rPr>
          <w:rFonts w:ascii="Times New Roman" w:hAnsi="Times New Roman" w:cs="Times New Roman"/>
          <w:sz w:val="28"/>
          <w:szCs w:val="28"/>
        </w:rPr>
        <w:t>ҷ</w:t>
      </w:r>
      <w:r w:rsidRPr="00DF5196">
        <w:rPr>
          <w:rFonts w:ascii="Times New Roman" w:hAnsi="Times New Roman" w:cs="Times New Roman"/>
          <w:sz w:val="28"/>
          <w:szCs w:val="28"/>
        </w:rPr>
        <w:t>уда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ҳкими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кӯ</w:t>
      </w:r>
      <w:r w:rsidRPr="00DF5196">
        <w:rPr>
          <w:rFonts w:ascii="Times New Roman" w:hAnsi="Times New Roman" w:cs="Times New Roman"/>
          <w:sz w:val="28"/>
          <w:szCs w:val="28"/>
        </w:rPr>
        <w:t>маки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аввалияи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тиббию</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санитар</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бо</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ро</w:t>
      </w:r>
      <w:r>
        <w:rPr>
          <w:rFonts w:ascii="Times New Roman" w:hAnsi="Times New Roman" w:cs="Times New Roman"/>
          <w:sz w:val="28"/>
          <w:szCs w:val="28"/>
        </w:rPr>
        <w:t>ҳ</w:t>
      </w:r>
      <w:r w:rsidRPr="00DF5196">
        <w:rPr>
          <w:rFonts w:ascii="Times New Roman" w:hAnsi="Times New Roman" w:cs="Times New Roman"/>
          <w:sz w:val="28"/>
          <w:szCs w:val="28"/>
        </w:rPr>
        <w:t>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бе</w:t>
      </w:r>
      <w:r>
        <w:rPr>
          <w:rFonts w:ascii="Times New Roman" w:hAnsi="Times New Roman" w:cs="Times New Roman"/>
          <w:sz w:val="28"/>
          <w:szCs w:val="28"/>
        </w:rPr>
        <w:t>ҳ</w:t>
      </w:r>
      <w:r w:rsidRPr="00DF5196">
        <w:rPr>
          <w:rFonts w:ascii="Times New Roman" w:hAnsi="Times New Roman" w:cs="Times New Roman"/>
          <w:sz w:val="28"/>
          <w:szCs w:val="28"/>
        </w:rPr>
        <w:t>тар</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намудани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расонидани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кумаки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аввалияи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тиббию</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санитар</w:t>
      </w:r>
      <w:r>
        <w:rPr>
          <w:rFonts w:ascii="Times New Roman" w:hAnsi="Times New Roman" w:cs="Times New Roman"/>
          <w:sz w:val="28"/>
          <w:szCs w:val="28"/>
        </w:rPr>
        <w:t>ӣ</w:t>
      </w:r>
      <w:proofErr w:type="spellEnd"/>
      <w:r w:rsidRPr="00DF5196">
        <w:rPr>
          <w:rFonts w:ascii="Times New Roman" w:hAnsi="Times New Roman" w:cs="Times New Roman"/>
          <w:sz w:val="28"/>
          <w:szCs w:val="28"/>
        </w:rPr>
        <w:t>,</w:t>
      </w:r>
      <w:r>
        <w:rPr>
          <w:rFonts w:ascii="Times New Roman" w:hAnsi="Times New Roman" w:cs="Times New Roman"/>
          <w:sz w:val="28"/>
          <w:szCs w:val="28"/>
          <w:lang w:val="tg-Cyrl-TJ"/>
        </w:rPr>
        <w:t xml:space="preserve"> хадамоти бистарикунонӣ,</w:t>
      </w:r>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удо</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намудани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захира</w:t>
      </w:r>
      <w:r>
        <w:rPr>
          <w:rFonts w:ascii="Times New Roman" w:hAnsi="Times New Roman" w:cs="Times New Roman"/>
          <w:sz w:val="28"/>
          <w:szCs w:val="28"/>
        </w:rPr>
        <w:t>ҳ</w:t>
      </w:r>
      <w:r w:rsidRPr="00DF5196">
        <w:rPr>
          <w:rFonts w:ascii="Times New Roman" w:hAnsi="Times New Roman" w:cs="Times New Roman"/>
          <w:sz w:val="28"/>
          <w:szCs w:val="28"/>
        </w:rPr>
        <w:t>о</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мутоби</w:t>
      </w:r>
      <w:r>
        <w:rPr>
          <w:rFonts w:ascii="Times New Roman" w:hAnsi="Times New Roman" w:cs="Times New Roman"/>
          <w:sz w:val="28"/>
          <w:szCs w:val="28"/>
        </w:rPr>
        <w:t>қ</w:t>
      </w:r>
      <w:r w:rsidRPr="00DF5196">
        <w:rPr>
          <w:rFonts w:ascii="Times New Roman" w:hAnsi="Times New Roman" w:cs="Times New Roman"/>
          <w:sz w:val="28"/>
          <w:szCs w:val="28"/>
        </w:rPr>
        <w:t>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э</w:t>
      </w:r>
      <w:r>
        <w:rPr>
          <w:rFonts w:ascii="Times New Roman" w:hAnsi="Times New Roman" w:cs="Times New Roman"/>
          <w:sz w:val="28"/>
          <w:szCs w:val="28"/>
        </w:rPr>
        <w:t>ҳ</w:t>
      </w:r>
      <w:r w:rsidRPr="00DF5196">
        <w:rPr>
          <w:rFonts w:ascii="Times New Roman" w:hAnsi="Times New Roman" w:cs="Times New Roman"/>
          <w:sz w:val="28"/>
          <w:szCs w:val="28"/>
        </w:rPr>
        <w:t>тиё</w:t>
      </w:r>
      <w:r>
        <w:rPr>
          <w:rFonts w:ascii="Times New Roman" w:hAnsi="Times New Roman" w:cs="Times New Roman"/>
          <w:sz w:val="28"/>
          <w:szCs w:val="28"/>
        </w:rPr>
        <w:t>ҷ</w:t>
      </w:r>
      <w:r w:rsidRPr="00DF5196">
        <w:rPr>
          <w:rFonts w:ascii="Times New Roman" w:hAnsi="Times New Roman" w:cs="Times New Roman"/>
          <w:sz w:val="28"/>
          <w:szCs w:val="28"/>
        </w:rPr>
        <w:t>оти</w:t>
      </w:r>
      <w:proofErr w:type="spellEnd"/>
      <w:r w:rsidRPr="00DF5196">
        <w:rPr>
          <w:rFonts w:ascii="Times New Roman" w:hAnsi="Times New Roman" w:cs="Times New Roman"/>
          <w:sz w:val="28"/>
          <w:szCs w:val="28"/>
        </w:rPr>
        <w:t xml:space="preserve"> система, </w:t>
      </w:r>
      <w:proofErr w:type="spellStart"/>
      <w:r w:rsidRPr="00DF5196">
        <w:rPr>
          <w:rFonts w:ascii="Times New Roman" w:hAnsi="Times New Roman" w:cs="Times New Roman"/>
          <w:sz w:val="28"/>
          <w:szCs w:val="28"/>
        </w:rPr>
        <w:t>бо</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назардошти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хусусият</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w:t>
      </w:r>
      <w:r>
        <w:rPr>
          <w:rFonts w:ascii="Times New Roman" w:hAnsi="Times New Roman" w:cs="Times New Roman"/>
          <w:sz w:val="28"/>
          <w:szCs w:val="28"/>
        </w:rPr>
        <w:t>ғ</w:t>
      </w:r>
      <w:r w:rsidRPr="00DF5196">
        <w:rPr>
          <w:rFonts w:ascii="Times New Roman" w:hAnsi="Times New Roman" w:cs="Times New Roman"/>
          <w:sz w:val="28"/>
          <w:szCs w:val="28"/>
        </w:rPr>
        <w:t>роф</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нишонди</w:t>
      </w:r>
      <w:r>
        <w:rPr>
          <w:rFonts w:ascii="Times New Roman" w:hAnsi="Times New Roman" w:cs="Times New Roman"/>
          <w:sz w:val="28"/>
          <w:szCs w:val="28"/>
        </w:rPr>
        <w:t>ҳ</w:t>
      </w:r>
      <w:r w:rsidRPr="00DF5196">
        <w:rPr>
          <w:rFonts w:ascii="Times New Roman" w:hAnsi="Times New Roman" w:cs="Times New Roman"/>
          <w:sz w:val="28"/>
          <w:szCs w:val="28"/>
        </w:rPr>
        <w:t>анда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демограф</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нишонди</w:t>
      </w:r>
      <w:r>
        <w:rPr>
          <w:rFonts w:ascii="Times New Roman" w:hAnsi="Times New Roman" w:cs="Times New Roman"/>
          <w:sz w:val="28"/>
          <w:szCs w:val="28"/>
        </w:rPr>
        <w:t>ҳ</w:t>
      </w:r>
      <w:r w:rsidRPr="00DF5196">
        <w:rPr>
          <w:rFonts w:ascii="Times New Roman" w:hAnsi="Times New Roman" w:cs="Times New Roman"/>
          <w:sz w:val="28"/>
          <w:szCs w:val="28"/>
        </w:rPr>
        <w:t>анда</w:t>
      </w:r>
      <w:r>
        <w:rPr>
          <w:rFonts w:ascii="Times New Roman" w:hAnsi="Times New Roman" w:cs="Times New Roman"/>
          <w:sz w:val="28"/>
          <w:szCs w:val="28"/>
        </w:rPr>
        <w:t>ҳои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саломати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сат</w:t>
      </w:r>
      <w:r>
        <w:rPr>
          <w:rFonts w:ascii="Times New Roman" w:hAnsi="Times New Roman" w:cs="Times New Roman"/>
          <w:sz w:val="28"/>
          <w:szCs w:val="28"/>
        </w:rPr>
        <w:t>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расонидани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кумаки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тиббӣ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рушди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захира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кадр</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о</w:t>
      </w:r>
      <w:r>
        <w:rPr>
          <w:rFonts w:ascii="Times New Roman" w:hAnsi="Times New Roman" w:cs="Times New Roman"/>
          <w:sz w:val="28"/>
          <w:szCs w:val="28"/>
        </w:rPr>
        <w:t>қилона</w:t>
      </w:r>
      <w:proofErr w:type="spellEnd"/>
      <w:r>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расонидани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хизмат</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w:t>
      </w:r>
      <w:r w:rsidRPr="00DF5196">
        <w:rPr>
          <w:rFonts w:ascii="Times New Roman" w:hAnsi="Times New Roman" w:cs="Times New Roman"/>
          <w:sz w:val="28"/>
          <w:szCs w:val="28"/>
        </w:rPr>
        <w:t>кими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w:t>
      </w:r>
      <w:r>
        <w:rPr>
          <w:rFonts w:ascii="Times New Roman" w:hAnsi="Times New Roman" w:cs="Times New Roman"/>
          <w:sz w:val="28"/>
          <w:szCs w:val="28"/>
        </w:rPr>
        <w:t>қ</w:t>
      </w:r>
      <w:r w:rsidRPr="00DF5196">
        <w:rPr>
          <w:rFonts w:ascii="Times New Roman" w:hAnsi="Times New Roman" w:cs="Times New Roman"/>
          <w:sz w:val="28"/>
          <w:szCs w:val="28"/>
        </w:rPr>
        <w:t>тидори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системаи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идоракун</w:t>
      </w:r>
      <w:r>
        <w:rPr>
          <w:rFonts w:ascii="Times New Roman" w:hAnsi="Times New Roman" w:cs="Times New Roman"/>
          <w:sz w:val="28"/>
          <w:szCs w:val="28"/>
        </w:rPr>
        <w:t>ӣ</w:t>
      </w:r>
      <w:proofErr w:type="spellEnd"/>
      <w:r>
        <w:rPr>
          <w:rFonts w:ascii="Times New Roman" w:hAnsi="Times New Roman" w:cs="Times New Roman"/>
          <w:sz w:val="28"/>
          <w:szCs w:val="28"/>
        </w:rPr>
        <w:t xml:space="preserve"> пеш бурда </w:t>
      </w:r>
      <w:proofErr w:type="spellStart"/>
      <w:r>
        <w:rPr>
          <w:rFonts w:ascii="Times New Roman" w:hAnsi="Times New Roman" w:cs="Times New Roman"/>
          <w:sz w:val="28"/>
          <w:szCs w:val="28"/>
        </w:rPr>
        <w:t>мешавад</w:t>
      </w:r>
      <w:proofErr w:type="spellEnd"/>
      <w:r>
        <w:rPr>
          <w:rFonts w:ascii="Times New Roman" w:hAnsi="Times New Roman" w:cs="Times New Roman"/>
          <w:sz w:val="28"/>
          <w:szCs w:val="28"/>
        </w:rPr>
        <w:t>.</w:t>
      </w:r>
    </w:p>
    <w:p w:rsidR="00527265" w:rsidRPr="00153A5A" w:rsidRDefault="00527265" w:rsidP="00527265">
      <w:pPr>
        <w:spacing w:after="0" w:line="360" w:lineRule="auto"/>
        <w:ind w:firstLine="708"/>
        <w:jc w:val="both"/>
        <w:rPr>
          <w:rFonts w:ascii="Times New Roman" w:hAnsi="Times New Roman" w:cs="Times New Roman"/>
          <w:sz w:val="28"/>
          <w:szCs w:val="28"/>
          <w:lang w:val="tg-Cyrl-TJ"/>
        </w:rPr>
      </w:pPr>
      <w:r>
        <w:rPr>
          <w:rFonts w:ascii="Times New Roman" w:hAnsi="Times New Roman" w:cs="Times New Roman"/>
          <w:b/>
          <w:sz w:val="28"/>
          <w:szCs w:val="28"/>
          <w:lang w:val="tg-Cyrl-TJ"/>
        </w:rPr>
        <w:t>Мето</w:t>
      </w:r>
      <w:r w:rsidRPr="00153A5A">
        <w:rPr>
          <w:rFonts w:ascii="Times New Roman" w:hAnsi="Times New Roman" w:cs="Times New Roman"/>
          <w:b/>
          <w:sz w:val="28"/>
          <w:szCs w:val="28"/>
          <w:lang w:val="tg-Cyrl-TJ"/>
        </w:rPr>
        <w:t xml:space="preserve">дология ва усулҳои таҳқиқот. </w:t>
      </w:r>
      <w:r w:rsidRPr="00153A5A">
        <w:rPr>
          <w:rFonts w:ascii="Times New Roman" w:hAnsi="Times New Roman" w:cs="Times New Roman"/>
          <w:sz w:val="28"/>
          <w:szCs w:val="28"/>
          <w:lang w:val="tg-Cyrl-TJ"/>
        </w:rPr>
        <w:t xml:space="preserve">Асоси </w:t>
      </w:r>
      <w:r>
        <w:rPr>
          <w:rFonts w:ascii="Times New Roman" w:hAnsi="Times New Roman" w:cs="Times New Roman"/>
          <w:sz w:val="28"/>
          <w:szCs w:val="28"/>
          <w:lang w:val="tg-Cyrl-TJ"/>
        </w:rPr>
        <w:t>методологии таҳқиқот усули таҳқиқоти комплексии тиббӣ-иҷтимоӣ ба ҳисоб меравад. Дар марҳилаҳои гуногун истифодаи чунин методҳо ва монанди методи таҳлилӣ, иҷтимоӣ, оморӣ-математики, таҳлилҳои ситуатсионӣ, усулҳои экспериментали дар назар дошта шудааст.</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b/>
          <w:sz w:val="28"/>
          <w:szCs w:val="28"/>
          <w:lang w:val="tg-Cyrl-TJ"/>
        </w:rPr>
        <w:t xml:space="preserve">Навоварии илмӣ. </w:t>
      </w:r>
      <w:r w:rsidRPr="00FC18C2">
        <w:rPr>
          <w:rFonts w:ascii="Times New Roman" w:hAnsi="Times New Roman" w:cs="Times New Roman"/>
          <w:sz w:val="28"/>
          <w:szCs w:val="28"/>
          <w:lang w:val="tg-Cyrl-TJ"/>
        </w:rPr>
        <w:t>Навоварии илмӣ дар он аст, ки дар сатҳи кафедра ва ҳайати профессорону омӯзгорон</w:t>
      </w:r>
      <w:r>
        <w:rPr>
          <w:rFonts w:ascii="Times New Roman" w:hAnsi="Times New Roman" w:cs="Times New Roman"/>
          <w:sz w:val="28"/>
          <w:szCs w:val="28"/>
          <w:lang w:val="tg-Cyrl-TJ"/>
        </w:rPr>
        <w:t>и он</w:t>
      </w:r>
      <w:r w:rsidRPr="00FC18C2">
        <w:rPr>
          <w:rFonts w:ascii="Times New Roman" w:hAnsi="Times New Roman" w:cs="Times New Roman"/>
          <w:sz w:val="28"/>
          <w:szCs w:val="28"/>
          <w:lang w:val="tg-Cyrl-TJ"/>
        </w:rPr>
        <w:t xml:space="preserve"> бори аввал тибқи нақшаи кории тасдиқшудаи кафедра таҳлили натиҷаҳои марҳила ба марҳила татбиқи ислоҳоти соҳаи тандурустӣ дар ҷумҳурӣ ва вазъи ҳамоҳангсозии он аз ҷониби раёсати банақшагирӣ ва ҳамоҳангсозии Вазорати тандурустӣ ва ҳифзи иҷтимоии аҳолии ҷумҳурӣ гузаронида мешавад.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b/>
          <w:sz w:val="28"/>
          <w:szCs w:val="28"/>
          <w:lang w:val="tg-Cyrl-TJ"/>
        </w:rPr>
        <w:t xml:space="preserve">Пойгоҳи асосии иттилоотӣ ва таҳқиқотӣ. </w:t>
      </w:r>
      <w:r w:rsidRPr="00FC18C2">
        <w:rPr>
          <w:rFonts w:ascii="Times New Roman" w:hAnsi="Times New Roman" w:cs="Times New Roman"/>
          <w:sz w:val="28"/>
          <w:szCs w:val="28"/>
          <w:lang w:val="tg-Cyrl-TJ"/>
        </w:rPr>
        <w:t>Пойгоҳи асосии иттилоотӣ нашрияҳои илмӣ, монографияҳо, воситаҳои таълимӣ, баъди ба даст овардани истиқлолияти давлатӣ нашр шуда, инчунин ҳисоботи маводи ташкилотҳои байналмилалӣ, ғайриҳукуматӣ, инчунин маълумотҳои омории Муассисаи давлатии «Маркази ҷумҳ</w:t>
      </w:r>
      <w:r>
        <w:rPr>
          <w:rFonts w:ascii="Times New Roman" w:hAnsi="Times New Roman" w:cs="Times New Roman"/>
          <w:sz w:val="28"/>
          <w:szCs w:val="28"/>
          <w:lang w:val="tg-Cyrl-TJ"/>
        </w:rPr>
        <w:t>уриявии омор ва иттилооти тибби</w:t>
      </w:r>
      <w:r w:rsidRPr="00FC18C2">
        <w:rPr>
          <w:rFonts w:ascii="Times New Roman" w:hAnsi="Times New Roman" w:cs="Times New Roman"/>
          <w:sz w:val="28"/>
          <w:szCs w:val="28"/>
          <w:lang w:val="tg-Cyrl-TJ"/>
        </w:rPr>
        <w:t>»</w:t>
      </w:r>
      <w:r>
        <w:rPr>
          <w:rFonts w:ascii="Times New Roman" w:hAnsi="Times New Roman" w:cs="Times New Roman"/>
          <w:sz w:val="28"/>
          <w:szCs w:val="28"/>
          <w:lang w:val="tg-Cyrl-TJ"/>
        </w:rPr>
        <w:t>-и</w:t>
      </w:r>
      <w:r w:rsidRPr="00FC18C2">
        <w:rPr>
          <w:rFonts w:ascii="Times New Roman" w:hAnsi="Times New Roman" w:cs="Times New Roman"/>
          <w:sz w:val="28"/>
          <w:szCs w:val="28"/>
          <w:lang w:val="tg-Cyrl-TJ"/>
        </w:rPr>
        <w:t xml:space="preserve"> Вазорати тандурустӣ ва ҳифзи иҷтимоии аҳолии Ҷумҳурии Тоҷикистон мебошанд. М</w:t>
      </w:r>
      <w:r>
        <w:rPr>
          <w:rFonts w:ascii="Times New Roman" w:hAnsi="Times New Roman" w:cs="Times New Roman"/>
          <w:sz w:val="28"/>
          <w:szCs w:val="28"/>
          <w:lang w:val="tg-Cyrl-TJ"/>
        </w:rPr>
        <w:t>анбаи</w:t>
      </w:r>
      <w:r w:rsidRPr="00FC18C2">
        <w:rPr>
          <w:rFonts w:ascii="Times New Roman" w:hAnsi="Times New Roman" w:cs="Times New Roman"/>
          <w:sz w:val="28"/>
          <w:szCs w:val="28"/>
          <w:lang w:val="tg-Cyrl-TJ"/>
        </w:rPr>
        <w:t xml:space="preserve"> асосии таҳқиқот муассисаҳои табобати-профилактикии Ҷумҳурии Тоҷикистон мебошанд.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b/>
          <w:sz w:val="28"/>
          <w:szCs w:val="28"/>
          <w:lang w:val="tg-Cyrl-TJ"/>
        </w:rPr>
        <w:t>Аҳамияти назариявӣ ва амалии</w:t>
      </w:r>
      <w:r>
        <w:rPr>
          <w:rFonts w:ascii="Times New Roman" w:hAnsi="Times New Roman" w:cs="Times New Roman"/>
          <w:b/>
          <w:sz w:val="28"/>
          <w:szCs w:val="28"/>
          <w:lang w:val="tg-Cyrl-TJ"/>
        </w:rPr>
        <w:t xml:space="preserve"> корҳои</w:t>
      </w:r>
      <w:r w:rsidRPr="00FC18C2">
        <w:rPr>
          <w:rFonts w:ascii="Times New Roman" w:hAnsi="Times New Roman" w:cs="Times New Roman"/>
          <w:b/>
          <w:sz w:val="28"/>
          <w:szCs w:val="28"/>
          <w:lang w:val="tg-Cyrl-TJ"/>
        </w:rPr>
        <w:t xml:space="preserve"> илми.</w:t>
      </w:r>
      <w:r w:rsidRPr="00FC18C2">
        <w:rPr>
          <w:rFonts w:ascii="Times New Roman" w:hAnsi="Times New Roman" w:cs="Times New Roman"/>
          <w:sz w:val="28"/>
          <w:szCs w:val="28"/>
          <w:lang w:val="tg-Cyrl-TJ"/>
        </w:rPr>
        <w:t xml:space="preserve"> Интизор меравад, ки нишондиҳандаҳои</w:t>
      </w:r>
      <w:r>
        <w:rPr>
          <w:rFonts w:ascii="Times New Roman" w:hAnsi="Times New Roman" w:cs="Times New Roman"/>
          <w:sz w:val="28"/>
          <w:szCs w:val="28"/>
          <w:lang w:val="tg-Cyrl-TJ"/>
        </w:rPr>
        <w:t xml:space="preserve"> нави</w:t>
      </w:r>
      <w:r w:rsidRPr="00FC18C2">
        <w:rPr>
          <w:rFonts w:ascii="Times New Roman" w:hAnsi="Times New Roman" w:cs="Times New Roman"/>
          <w:sz w:val="28"/>
          <w:szCs w:val="28"/>
          <w:lang w:val="tg-Cyrl-TJ"/>
        </w:rPr>
        <w:t xml:space="preserve"> фаъолияти мақомот ва муассисаҳои кӯмаки аввалияи </w:t>
      </w:r>
      <w:r w:rsidRPr="00FC18C2">
        <w:rPr>
          <w:rFonts w:ascii="Times New Roman" w:hAnsi="Times New Roman" w:cs="Times New Roman"/>
          <w:sz w:val="28"/>
          <w:szCs w:val="28"/>
          <w:lang w:val="tg-Cyrl-TJ"/>
        </w:rPr>
        <w:lastRenderedPageBreak/>
        <w:t>тиббию санитарӣ, хадамоти беморхона</w:t>
      </w:r>
      <w:r>
        <w:rPr>
          <w:rFonts w:ascii="Times New Roman" w:hAnsi="Times New Roman" w:cs="Times New Roman"/>
          <w:sz w:val="28"/>
          <w:szCs w:val="28"/>
          <w:lang w:val="tg-Cyrl-TJ"/>
        </w:rPr>
        <w:t>ви</w:t>
      </w:r>
      <w:r w:rsidRPr="00FC18C2">
        <w:rPr>
          <w:rFonts w:ascii="Times New Roman" w:hAnsi="Times New Roman" w:cs="Times New Roman"/>
          <w:sz w:val="28"/>
          <w:szCs w:val="28"/>
          <w:lang w:val="tg-Cyrl-TJ"/>
        </w:rPr>
        <w:t>ю эпидемиологӣ, доруворӣ ва фаъолияти фармасевтӣ, захираҳои кадрӣ, маблағгузорӣ, идоракунӣ ва сохтори ташкилии ташкилотҳои тиббии ноҳияҳо, шаҳрҳо ва вилоятҳои ҷумҳурӣ, ки кӯмаки тиббӣ ва системаи иттилоотии тандур</w:t>
      </w:r>
      <w:r>
        <w:rPr>
          <w:rFonts w:ascii="Times New Roman" w:hAnsi="Times New Roman" w:cs="Times New Roman"/>
          <w:sz w:val="28"/>
          <w:szCs w:val="28"/>
          <w:lang w:val="tg-Cyrl-TJ"/>
        </w:rPr>
        <w:t xml:space="preserve">устиро таъмин мекунанд, </w:t>
      </w:r>
      <w:r w:rsidRPr="00FC18C2">
        <w:rPr>
          <w:rFonts w:ascii="Times New Roman" w:hAnsi="Times New Roman" w:cs="Times New Roman"/>
          <w:sz w:val="28"/>
          <w:szCs w:val="28"/>
          <w:lang w:val="tg-Cyrl-TJ"/>
        </w:rPr>
        <w:t xml:space="preserve">стратегияи </w:t>
      </w:r>
      <w:r>
        <w:rPr>
          <w:rFonts w:ascii="Times New Roman" w:hAnsi="Times New Roman" w:cs="Times New Roman"/>
          <w:sz w:val="28"/>
          <w:szCs w:val="28"/>
          <w:lang w:val="tg-Cyrl-TJ"/>
        </w:rPr>
        <w:t>татбиқи он ва мушкилоти эҳтимоли</w:t>
      </w:r>
      <w:r w:rsidRPr="00FC18C2">
        <w:rPr>
          <w:rFonts w:ascii="Times New Roman" w:hAnsi="Times New Roman" w:cs="Times New Roman"/>
          <w:sz w:val="28"/>
          <w:szCs w:val="28"/>
          <w:lang w:val="tg-Cyrl-TJ"/>
        </w:rPr>
        <w:t xml:space="preserve"> дар марҳилаҳои татбиқ</w:t>
      </w:r>
      <w:r>
        <w:rPr>
          <w:rFonts w:ascii="Times New Roman" w:hAnsi="Times New Roman" w:cs="Times New Roman"/>
          <w:sz w:val="28"/>
          <w:szCs w:val="28"/>
          <w:lang w:val="tg-Cyrl-TJ"/>
        </w:rPr>
        <w:t xml:space="preserve"> ва ҳамоҳангсозӣ ба амал омада ҳаллу фасли худро меёбанд</w:t>
      </w:r>
      <w:r w:rsidRPr="00FC18C2">
        <w:rPr>
          <w:rFonts w:ascii="Times New Roman" w:hAnsi="Times New Roman" w:cs="Times New Roman"/>
          <w:sz w:val="28"/>
          <w:szCs w:val="28"/>
          <w:lang w:val="tg-Cyrl-TJ"/>
        </w:rPr>
        <w:t>.</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Минбаъд тавсияҳои методӣ, аз ҷумла алгоритми тадбирҳои ташкилӣ оид ба ташаккули муносибати ягона ба таъмини меъёрию методии раванди ташкили стратегияи амалӣ таҳия ва татбиқ карда мешаванд.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Натиҷаҳои таҳқиқот дар банақшагирӣ ва ҷойгиркунии муассисаҳои тандурустӣ ва ҳифзи иҷтимоии,</w:t>
      </w:r>
      <w:r>
        <w:rPr>
          <w:rFonts w:ascii="Times New Roman" w:hAnsi="Times New Roman" w:cs="Times New Roman"/>
          <w:sz w:val="28"/>
          <w:szCs w:val="28"/>
          <w:lang w:val="tg-Cyrl-TJ"/>
        </w:rPr>
        <w:t xml:space="preserve"> аҳолӣ</w:t>
      </w:r>
      <w:r w:rsidRPr="00FC18C2">
        <w:rPr>
          <w:rFonts w:ascii="Times New Roman" w:hAnsi="Times New Roman" w:cs="Times New Roman"/>
          <w:sz w:val="28"/>
          <w:szCs w:val="28"/>
          <w:lang w:val="tg-Cyrl-TJ"/>
        </w:rPr>
        <w:t xml:space="preserve"> таҳияи барномаи мақсадноки азнавсозӣ ва таъмири асосии муассисаҳои тандурустӣ, таҳияи барномаҳои тиббию иҷтимоии рушди соҳа, инчунин дар татбиқи стратегияи ҳифзи саломатии аҳолии </w:t>
      </w:r>
      <w:r>
        <w:rPr>
          <w:rFonts w:ascii="Times New Roman" w:hAnsi="Times New Roman" w:cs="Times New Roman"/>
          <w:sz w:val="28"/>
          <w:szCs w:val="28"/>
          <w:lang w:val="tg-Cyrl-TJ"/>
        </w:rPr>
        <w:t>ҷумҳурӣ</w:t>
      </w:r>
      <w:r w:rsidRPr="00FC18C2">
        <w:rPr>
          <w:rFonts w:ascii="Times New Roman" w:hAnsi="Times New Roman" w:cs="Times New Roman"/>
          <w:sz w:val="28"/>
          <w:szCs w:val="28"/>
          <w:lang w:val="tg-Cyrl-TJ"/>
        </w:rPr>
        <w:t xml:space="preserve"> барои давраи то соли 2030 ва дигар ҳуҷҷатҳои барномавӣ ва стратегӣ</w:t>
      </w:r>
      <w:r>
        <w:rPr>
          <w:rFonts w:ascii="Times New Roman" w:hAnsi="Times New Roman" w:cs="Times New Roman"/>
          <w:sz w:val="28"/>
          <w:szCs w:val="28"/>
          <w:lang w:val="tg-Cyrl-TJ"/>
        </w:rPr>
        <w:t xml:space="preserve"> истифода бура хоҳад шуд</w:t>
      </w:r>
      <w:r w:rsidRPr="00FC18C2">
        <w:rPr>
          <w:rFonts w:ascii="Times New Roman" w:hAnsi="Times New Roman" w:cs="Times New Roman"/>
          <w:sz w:val="28"/>
          <w:szCs w:val="28"/>
          <w:lang w:val="tg-Cyrl-TJ"/>
        </w:rPr>
        <w:t>.</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Маводҳои тадқиқотӣ дар раванди таълими кафедраҳои дахлдори мактабҳои олӣ ва миёна</w:t>
      </w:r>
      <w:r>
        <w:rPr>
          <w:rFonts w:ascii="Times New Roman" w:hAnsi="Times New Roman" w:cs="Times New Roman"/>
          <w:sz w:val="28"/>
          <w:szCs w:val="28"/>
          <w:lang w:val="tg-Cyrl-TJ"/>
        </w:rPr>
        <w:t>и табибӣ,</w:t>
      </w:r>
      <w:r w:rsidRPr="00FC18C2">
        <w:rPr>
          <w:rFonts w:ascii="Times New Roman" w:hAnsi="Times New Roman" w:cs="Times New Roman"/>
          <w:sz w:val="28"/>
          <w:szCs w:val="28"/>
          <w:lang w:val="tg-Cyrl-TJ"/>
        </w:rPr>
        <w:t xml:space="preserve"> инчунин дар Муассисаи давлатии «Пажуҳишгоҳи таҳқиқотии иқтисод ва демографияи Академияи </w:t>
      </w:r>
      <w:r>
        <w:rPr>
          <w:rFonts w:ascii="Times New Roman" w:hAnsi="Times New Roman" w:cs="Times New Roman"/>
          <w:sz w:val="28"/>
          <w:szCs w:val="28"/>
          <w:lang w:val="tg-Cyrl-TJ"/>
        </w:rPr>
        <w:t xml:space="preserve">миллии </w:t>
      </w:r>
      <w:r w:rsidRPr="00FC18C2">
        <w:rPr>
          <w:rFonts w:ascii="Times New Roman" w:hAnsi="Times New Roman" w:cs="Times New Roman"/>
          <w:sz w:val="28"/>
          <w:szCs w:val="28"/>
          <w:lang w:val="tg-Cyrl-TJ"/>
        </w:rPr>
        <w:t>илмҳои Тоҷикистон», инчунин дар раванди таҳияи нақшаҳои перспективии рушди иҷтимоию иқтисодии соҳаи тандурустии ҷумҳурӣ истифода мешаванд.</w:t>
      </w:r>
    </w:p>
    <w:p w:rsidR="00527265" w:rsidRPr="00FC18C2" w:rsidRDefault="00527265" w:rsidP="00527265">
      <w:pPr>
        <w:spacing w:after="0" w:line="360" w:lineRule="auto"/>
        <w:ind w:firstLine="708"/>
        <w:jc w:val="both"/>
        <w:rPr>
          <w:rFonts w:ascii="Times New Roman" w:hAnsi="Times New Roman" w:cs="Times New Roman"/>
          <w:sz w:val="28"/>
          <w:szCs w:val="28"/>
          <w:lang w:val="tg-Cyrl-TJ"/>
        </w:rPr>
      </w:pPr>
      <w:r w:rsidRPr="00FC18C2">
        <w:rPr>
          <w:rFonts w:ascii="Times New Roman" w:hAnsi="Times New Roman" w:cs="Times New Roman"/>
          <w:sz w:val="28"/>
          <w:szCs w:val="28"/>
          <w:lang w:val="tg-Cyrl-TJ"/>
        </w:rPr>
        <w:t>Дар масъалаи технологияи иттилоотӣ бошад, он метавонад барои гузаронидани пурсишҳои аҳолӣ ва таҳлили маълумоти бадастомада дар вақти воқеӣ истифода шавад, ки аз ҷониби роҳбарони муассисаҳои тиббӣ барои қабули қарорҳои идоракунии таъҷилӣ ва ташкили «Алоқаҳо</w:t>
      </w:r>
      <w:r>
        <w:rPr>
          <w:rFonts w:ascii="Times New Roman" w:hAnsi="Times New Roman" w:cs="Times New Roman"/>
          <w:sz w:val="28"/>
          <w:szCs w:val="28"/>
          <w:lang w:val="tg-Cyrl-TJ"/>
        </w:rPr>
        <w:t>и баргашта</w:t>
      </w:r>
      <w:r w:rsidRPr="00FC18C2">
        <w:rPr>
          <w:rFonts w:ascii="Times New Roman" w:hAnsi="Times New Roman" w:cs="Times New Roman"/>
          <w:sz w:val="28"/>
          <w:szCs w:val="28"/>
          <w:lang w:val="tg-Cyrl-TJ"/>
        </w:rPr>
        <w:t>» бо беморон истифода мешаванд.</w:t>
      </w:r>
    </w:p>
    <w:p w:rsidR="00527265" w:rsidRPr="00DF5196" w:rsidRDefault="00527265" w:rsidP="00527265">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Ба </w:t>
      </w:r>
      <w:proofErr w:type="spellStart"/>
      <w:r>
        <w:rPr>
          <w:rFonts w:ascii="Times New Roman" w:hAnsi="Times New Roman" w:cs="Times New Roman"/>
          <w:b/>
          <w:sz w:val="28"/>
          <w:szCs w:val="28"/>
        </w:rPr>
        <w:t>амал</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баровардани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натиҷаҳ</w:t>
      </w:r>
      <w:r w:rsidRPr="00DF5196">
        <w:rPr>
          <w:rFonts w:ascii="Times New Roman" w:hAnsi="Times New Roman" w:cs="Times New Roman"/>
          <w:b/>
          <w:sz w:val="28"/>
          <w:szCs w:val="28"/>
        </w:rPr>
        <w:t>ои</w:t>
      </w:r>
      <w:proofErr w:type="spellEnd"/>
      <w:r w:rsidRPr="00DF5196">
        <w:rPr>
          <w:rFonts w:ascii="Times New Roman" w:hAnsi="Times New Roman" w:cs="Times New Roman"/>
          <w:b/>
          <w:sz w:val="28"/>
          <w:szCs w:val="28"/>
        </w:rPr>
        <w:t xml:space="preserve"> </w:t>
      </w:r>
      <w:proofErr w:type="spellStart"/>
      <w:r w:rsidRPr="00DF5196">
        <w:rPr>
          <w:rFonts w:ascii="Times New Roman" w:hAnsi="Times New Roman" w:cs="Times New Roman"/>
          <w:b/>
          <w:sz w:val="28"/>
          <w:szCs w:val="28"/>
        </w:rPr>
        <w:t>кор</w:t>
      </w:r>
      <w:proofErr w:type="spellEnd"/>
      <w:r w:rsidRPr="00DF5196">
        <w:rPr>
          <w:rFonts w:ascii="Times New Roman" w:hAnsi="Times New Roman" w:cs="Times New Roman"/>
          <w:b/>
          <w:sz w:val="28"/>
          <w:szCs w:val="28"/>
        </w:rPr>
        <w:t>.</w:t>
      </w:r>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Нати</w:t>
      </w:r>
      <w:r>
        <w:rPr>
          <w:rFonts w:ascii="Times New Roman" w:hAnsi="Times New Roman" w:cs="Times New Roman"/>
          <w:sz w:val="28"/>
          <w:szCs w:val="28"/>
        </w:rPr>
        <w:t>ҷ</w:t>
      </w:r>
      <w:r w:rsidRPr="00DF5196">
        <w:rPr>
          <w:rFonts w:ascii="Times New Roman" w:hAnsi="Times New Roman" w:cs="Times New Roman"/>
          <w:sz w:val="28"/>
          <w:szCs w:val="28"/>
        </w:rPr>
        <w:t>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ҳқ</w:t>
      </w:r>
      <w:r w:rsidRPr="00DF5196">
        <w:rPr>
          <w:rFonts w:ascii="Times New Roman" w:hAnsi="Times New Roman" w:cs="Times New Roman"/>
          <w:sz w:val="28"/>
          <w:szCs w:val="28"/>
        </w:rPr>
        <w:t>и</w:t>
      </w:r>
      <w:r>
        <w:rPr>
          <w:rFonts w:ascii="Times New Roman" w:hAnsi="Times New Roman" w:cs="Times New Roman"/>
          <w:sz w:val="28"/>
          <w:szCs w:val="28"/>
        </w:rPr>
        <w:t>қ</w:t>
      </w:r>
      <w:r w:rsidRPr="00DF5196">
        <w:rPr>
          <w:rFonts w:ascii="Times New Roman" w:hAnsi="Times New Roman" w:cs="Times New Roman"/>
          <w:sz w:val="28"/>
          <w:szCs w:val="28"/>
        </w:rPr>
        <w:t>отро</w:t>
      </w:r>
      <w:proofErr w:type="spellEnd"/>
      <w:r w:rsidRPr="00DF5196">
        <w:rPr>
          <w:rFonts w:ascii="Times New Roman" w:hAnsi="Times New Roman" w:cs="Times New Roman"/>
          <w:sz w:val="28"/>
          <w:szCs w:val="28"/>
        </w:rPr>
        <w:t xml:space="preserve"> дар кори </w:t>
      </w:r>
      <w:proofErr w:type="spellStart"/>
      <w:r w:rsidRPr="00DF5196">
        <w:rPr>
          <w:rFonts w:ascii="Times New Roman" w:hAnsi="Times New Roman" w:cs="Times New Roman"/>
          <w:sz w:val="28"/>
          <w:szCs w:val="28"/>
        </w:rPr>
        <w:t>илмию</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ташкилии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муассиса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табобат</w:t>
      </w:r>
      <w:r>
        <w:rPr>
          <w:rFonts w:ascii="Times New Roman" w:hAnsi="Times New Roman" w:cs="Times New Roman"/>
          <w:sz w:val="28"/>
          <w:szCs w:val="28"/>
        </w:rPr>
        <w:t>ӣ</w:t>
      </w:r>
      <w:r w:rsidRPr="00DF5196">
        <w:rPr>
          <w:rFonts w:ascii="Times New Roman" w:hAnsi="Times New Roman" w:cs="Times New Roman"/>
          <w:sz w:val="28"/>
          <w:szCs w:val="28"/>
        </w:rPr>
        <w:t>-профилактик</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дар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w:t>
      </w:r>
      <w:r w:rsidRPr="00DF5196">
        <w:rPr>
          <w:rFonts w:ascii="Times New Roman" w:hAnsi="Times New Roman" w:cs="Times New Roman"/>
          <w:sz w:val="28"/>
          <w:szCs w:val="28"/>
        </w:rPr>
        <w:t>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маводи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иттилоотию</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w:t>
      </w:r>
      <w:r w:rsidRPr="00DF5196">
        <w:rPr>
          <w:rFonts w:ascii="Times New Roman" w:hAnsi="Times New Roman" w:cs="Times New Roman"/>
          <w:sz w:val="28"/>
          <w:szCs w:val="28"/>
        </w:rPr>
        <w:t>лил</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фармоиш</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исте</w:t>
      </w:r>
      <w:r>
        <w:rPr>
          <w:rFonts w:ascii="Times New Roman" w:hAnsi="Times New Roman" w:cs="Times New Roman"/>
          <w:sz w:val="28"/>
          <w:szCs w:val="28"/>
        </w:rPr>
        <w:t>ҳ</w:t>
      </w:r>
      <w:r w:rsidRPr="00DF5196">
        <w:rPr>
          <w:rFonts w:ascii="Times New Roman" w:hAnsi="Times New Roman" w:cs="Times New Roman"/>
          <w:sz w:val="28"/>
          <w:szCs w:val="28"/>
        </w:rPr>
        <w:t>сол</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инчун</w:t>
      </w:r>
      <w:r>
        <w:rPr>
          <w:rFonts w:ascii="Times New Roman" w:hAnsi="Times New Roman" w:cs="Times New Roman"/>
          <w:sz w:val="28"/>
          <w:szCs w:val="28"/>
        </w:rPr>
        <w:t>ин</w:t>
      </w:r>
      <w:proofErr w:type="spellEnd"/>
      <w:r>
        <w:rPr>
          <w:rFonts w:ascii="Times New Roman" w:hAnsi="Times New Roman" w:cs="Times New Roman"/>
          <w:sz w:val="28"/>
          <w:szCs w:val="28"/>
        </w:rPr>
        <w:t xml:space="preserve"> дар </w:t>
      </w:r>
      <w:proofErr w:type="spellStart"/>
      <w:r>
        <w:rPr>
          <w:rFonts w:ascii="Times New Roman" w:hAnsi="Times New Roman" w:cs="Times New Roman"/>
          <w:sz w:val="28"/>
          <w:szCs w:val="28"/>
        </w:rPr>
        <w:t>раванди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таълиму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тарбияи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муассиса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w:t>
      </w:r>
      <w:r w:rsidRPr="00DF5196">
        <w:rPr>
          <w:rFonts w:ascii="Times New Roman" w:hAnsi="Times New Roman" w:cs="Times New Roman"/>
          <w:sz w:val="28"/>
          <w:szCs w:val="28"/>
        </w:rPr>
        <w:t>силоти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миёнаи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умум</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олии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махсус</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истифода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бурдан</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мумкин</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аст</w:t>
      </w:r>
      <w:proofErr w:type="spellEnd"/>
      <w:r w:rsidRPr="00DF5196">
        <w:rPr>
          <w:rFonts w:ascii="Times New Roman" w:hAnsi="Times New Roman" w:cs="Times New Roman"/>
          <w:sz w:val="28"/>
          <w:szCs w:val="28"/>
        </w:rPr>
        <w:t>.</w:t>
      </w:r>
    </w:p>
    <w:p w:rsidR="00527265" w:rsidRDefault="00527265" w:rsidP="00527265">
      <w:pPr>
        <w:spacing w:after="0" w:line="360" w:lineRule="auto"/>
        <w:ind w:firstLine="708"/>
        <w:jc w:val="both"/>
        <w:rPr>
          <w:rFonts w:ascii="Times New Roman" w:hAnsi="Times New Roman" w:cs="Times New Roman"/>
          <w:sz w:val="28"/>
          <w:szCs w:val="28"/>
        </w:rPr>
      </w:pPr>
      <w:proofErr w:type="spellStart"/>
      <w:r w:rsidRPr="00DF5196">
        <w:rPr>
          <w:rFonts w:ascii="Times New Roman" w:hAnsi="Times New Roman" w:cs="Times New Roman"/>
          <w:sz w:val="28"/>
          <w:szCs w:val="28"/>
        </w:rPr>
        <w:t>Маводи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тад</w:t>
      </w:r>
      <w:r>
        <w:rPr>
          <w:rFonts w:ascii="Times New Roman" w:hAnsi="Times New Roman" w:cs="Times New Roman"/>
          <w:sz w:val="28"/>
          <w:szCs w:val="28"/>
        </w:rPr>
        <w:t>қ</w:t>
      </w:r>
      <w:r w:rsidRPr="00DF5196">
        <w:rPr>
          <w:rFonts w:ascii="Times New Roman" w:hAnsi="Times New Roman" w:cs="Times New Roman"/>
          <w:sz w:val="28"/>
          <w:szCs w:val="28"/>
        </w:rPr>
        <w:t>и</w:t>
      </w:r>
      <w:r>
        <w:rPr>
          <w:rFonts w:ascii="Times New Roman" w:hAnsi="Times New Roman" w:cs="Times New Roman"/>
          <w:sz w:val="28"/>
          <w:szCs w:val="28"/>
        </w:rPr>
        <w:t>қ</w:t>
      </w:r>
      <w:r w:rsidRPr="00DF5196">
        <w:rPr>
          <w:rFonts w:ascii="Times New Roman" w:hAnsi="Times New Roman" w:cs="Times New Roman"/>
          <w:sz w:val="28"/>
          <w:szCs w:val="28"/>
        </w:rPr>
        <w:t>от</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дар </w:t>
      </w:r>
      <w:proofErr w:type="spellStart"/>
      <w:r w:rsidRPr="00DF5196">
        <w:rPr>
          <w:rFonts w:ascii="Times New Roman" w:hAnsi="Times New Roman" w:cs="Times New Roman"/>
          <w:sz w:val="28"/>
          <w:szCs w:val="28"/>
        </w:rPr>
        <w:t>шакли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нашрия</w:t>
      </w:r>
      <w:r>
        <w:rPr>
          <w:rFonts w:ascii="Times New Roman" w:hAnsi="Times New Roman" w:cs="Times New Roman"/>
          <w:sz w:val="28"/>
          <w:szCs w:val="28"/>
        </w:rPr>
        <w:t>ҳ</w:t>
      </w:r>
      <w:r w:rsidRPr="00DF5196">
        <w:rPr>
          <w:rFonts w:ascii="Times New Roman" w:hAnsi="Times New Roman" w:cs="Times New Roman"/>
          <w:sz w:val="28"/>
          <w:szCs w:val="28"/>
        </w:rPr>
        <w:t>о</w:t>
      </w:r>
      <w:proofErr w:type="spellEnd"/>
      <w:r w:rsidRPr="00DF5196">
        <w:rPr>
          <w:rFonts w:ascii="Times New Roman" w:hAnsi="Times New Roman" w:cs="Times New Roman"/>
          <w:sz w:val="28"/>
          <w:szCs w:val="28"/>
        </w:rPr>
        <w:t xml:space="preserve">, аз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умла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нашрия</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илмию</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амал</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рисола</w:t>
      </w:r>
      <w:r>
        <w:rPr>
          <w:rFonts w:ascii="Times New Roman" w:hAnsi="Times New Roman" w:cs="Times New Roman"/>
          <w:sz w:val="28"/>
          <w:szCs w:val="28"/>
        </w:rPr>
        <w:t>ҳ</w:t>
      </w:r>
      <w:r w:rsidRPr="00DF5196">
        <w:rPr>
          <w:rFonts w:ascii="Times New Roman" w:hAnsi="Times New Roman" w:cs="Times New Roman"/>
          <w:sz w:val="28"/>
          <w:szCs w:val="28"/>
        </w:rPr>
        <w:t>о</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ҳ</w:t>
      </w:r>
      <w:r w:rsidRPr="00DF5196">
        <w:rPr>
          <w:rFonts w:ascii="Times New Roman" w:hAnsi="Times New Roman" w:cs="Times New Roman"/>
          <w:sz w:val="28"/>
          <w:szCs w:val="28"/>
        </w:rPr>
        <w:t>ангоми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w:t>
      </w:r>
      <w:r>
        <w:rPr>
          <w:rFonts w:ascii="Times New Roman" w:hAnsi="Times New Roman" w:cs="Times New Roman"/>
          <w:sz w:val="28"/>
          <w:szCs w:val="28"/>
        </w:rPr>
        <w:t>ҳ</w:t>
      </w:r>
      <w:r w:rsidRPr="00DF5196">
        <w:rPr>
          <w:rFonts w:ascii="Times New Roman" w:hAnsi="Times New Roman" w:cs="Times New Roman"/>
          <w:sz w:val="28"/>
          <w:szCs w:val="28"/>
        </w:rPr>
        <w:t>ияи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ҳ</w:t>
      </w:r>
      <w:r w:rsidRPr="00DF5196">
        <w:rPr>
          <w:rFonts w:ascii="Times New Roman" w:hAnsi="Times New Roman" w:cs="Times New Roman"/>
          <w:sz w:val="28"/>
          <w:szCs w:val="28"/>
        </w:rPr>
        <w:t>у</w:t>
      </w:r>
      <w:r>
        <w:rPr>
          <w:rFonts w:ascii="Times New Roman" w:hAnsi="Times New Roman" w:cs="Times New Roman"/>
          <w:sz w:val="28"/>
          <w:szCs w:val="28"/>
        </w:rPr>
        <w:t>ҷҷ</w:t>
      </w:r>
      <w:r w:rsidRPr="00DF5196">
        <w:rPr>
          <w:rFonts w:ascii="Times New Roman" w:hAnsi="Times New Roman" w:cs="Times New Roman"/>
          <w:sz w:val="28"/>
          <w:szCs w:val="28"/>
        </w:rPr>
        <w:t>ат</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меъёр</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ҳ</w:t>
      </w:r>
      <w:r w:rsidRPr="00DF5196">
        <w:rPr>
          <w:rFonts w:ascii="Times New Roman" w:hAnsi="Times New Roman" w:cs="Times New Roman"/>
          <w:sz w:val="28"/>
          <w:szCs w:val="28"/>
        </w:rPr>
        <w:t>исобот</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мактуб</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иттилоот</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дар </w:t>
      </w:r>
      <w:proofErr w:type="spellStart"/>
      <w:r w:rsidRPr="00DF5196">
        <w:rPr>
          <w:rFonts w:ascii="Times New Roman" w:hAnsi="Times New Roman" w:cs="Times New Roman"/>
          <w:sz w:val="28"/>
          <w:szCs w:val="28"/>
        </w:rPr>
        <w:t>ма</w:t>
      </w:r>
      <w:r>
        <w:rPr>
          <w:rFonts w:ascii="Times New Roman" w:hAnsi="Times New Roman" w:cs="Times New Roman"/>
          <w:sz w:val="28"/>
          <w:szCs w:val="28"/>
        </w:rPr>
        <w:t>қ</w:t>
      </w:r>
      <w:r w:rsidRPr="00DF5196">
        <w:rPr>
          <w:rFonts w:ascii="Times New Roman" w:hAnsi="Times New Roman" w:cs="Times New Roman"/>
          <w:sz w:val="28"/>
          <w:szCs w:val="28"/>
        </w:rPr>
        <w:t>омоти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w:t>
      </w:r>
      <w:r>
        <w:rPr>
          <w:rFonts w:ascii="Times New Roman" w:hAnsi="Times New Roman" w:cs="Times New Roman"/>
          <w:sz w:val="28"/>
          <w:szCs w:val="28"/>
        </w:rPr>
        <w:t>ҷ</w:t>
      </w:r>
      <w:r w:rsidRPr="00DF5196">
        <w:rPr>
          <w:rFonts w:ascii="Times New Roman" w:hAnsi="Times New Roman" w:cs="Times New Roman"/>
          <w:sz w:val="28"/>
          <w:szCs w:val="28"/>
        </w:rPr>
        <w:t>роия</w:t>
      </w:r>
      <w:proofErr w:type="spellEnd"/>
      <w:r w:rsidRPr="00DF5196">
        <w:rPr>
          <w:rFonts w:ascii="Times New Roman" w:hAnsi="Times New Roman" w:cs="Times New Roman"/>
          <w:sz w:val="28"/>
          <w:szCs w:val="28"/>
        </w:rPr>
        <w:t xml:space="preserve">, аз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умла</w:t>
      </w:r>
      <w:proofErr w:type="spellEnd"/>
      <w:r w:rsidRPr="00DF5196">
        <w:rPr>
          <w:rFonts w:ascii="Times New Roman" w:hAnsi="Times New Roman" w:cs="Times New Roman"/>
          <w:sz w:val="28"/>
          <w:szCs w:val="28"/>
        </w:rPr>
        <w:t xml:space="preserve"> дар </w:t>
      </w:r>
      <w:proofErr w:type="spellStart"/>
      <w:r w:rsidRPr="00DF5196">
        <w:rPr>
          <w:rFonts w:ascii="Times New Roman" w:hAnsi="Times New Roman" w:cs="Times New Roman"/>
          <w:sz w:val="28"/>
          <w:szCs w:val="28"/>
        </w:rPr>
        <w:t>муассиса</w:t>
      </w:r>
      <w:r>
        <w:rPr>
          <w:rFonts w:ascii="Times New Roman" w:hAnsi="Times New Roman" w:cs="Times New Roman"/>
          <w:sz w:val="28"/>
          <w:szCs w:val="28"/>
        </w:rPr>
        <w:t>ҳ</w:t>
      </w:r>
      <w:r w:rsidRPr="00DF5196">
        <w:rPr>
          <w:rFonts w:ascii="Times New Roman" w:hAnsi="Times New Roman" w:cs="Times New Roman"/>
          <w:sz w:val="28"/>
          <w:szCs w:val="28"/>
        </w:rPr>
        <w:t>ои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нига</w:t>
      </w:r>
      <w:r>
        <w:rPr>
          <w:rFonts w:ascii="Times New Roman" w:hAnsi="Times New Roman" w:cs="Times New Roman"/>
          <w:sz w:val="28"/>
          <w:szCs w:val="28"/>
        </w:rPr>
        <w:t>ҳ</w:t>
      </w:r>
      <w:r w:rsidRPr="00DF5196">
        <w:rPr>
          <w:rFonts w:ascii="Times New Roman" w:hAnsi="Times New Roman" w:cs="Times New Roman"/>
          <w:sz w:val="28"/>
          <w:szCs w:val="28"/>
        </w:rPr>
        <w:t>дории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тандуруст</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ва</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ҳ</w:t>
      </w:r>
      <w:r w:rsidRPr="00DF5196">
        <w:rPr>
          <w:rFonts w:ascii="Times New Roman" w:hAnsi="Times New Roman" w:cs="Times New Roman"/>
          <w:sz w:val="28"/>
          <w:szCs w:val="28"/>
        </w:rPr>
        <w:t>ифзи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w:t>
      </w:r>
      <w:r>
        <w:rPr>
          <w:rFonts w:ascii="Times New Roman" w:hAnsi="Times New Roman" w:cs="Times New Roman"/>
          <w:sz w:val="28"/>
          <w:szCs w:val="28"/>
        </w:rPr>
        <w:t>ҷ</w:t>
      </w:r>
      <w:r w:rsidRPr="00DF5196">
        <w:rPr>
          <w:rFonts w:ascii="Times New Roman" w:hAnsi="Times New Roman" w:cs="Times New Roman"/>
          <w:sz w:val="28"/>
          <w:szCs w:val="28"/>
        </w:rPr>
        <w:t>тимоии</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а</w:t>
      </w:r>
      <w:r>
        <w:rPr>
          <w:rFonts w:ascii="Times New Roman" w:hAnsi="Times New Roman" w:cs="Times New Roman"/>
          <w:sz w:val="28"/>
          <w:szCs w:val="28"/>
        </w:rPr>
        <w:t>ҳ</w:t>
      </w:r>
      <w:r w:rsidRPr="00DF5196">
        <w:rPr>
          <w:rFonts w:ascii="Times New Roman" w:hAnsi="Times New Roman" w:cs="Times New Roman"/>
          <w:sz w:val="28"/>
          <w:szCs w:val="28"/>
        </w:rPr>
        <w:t>олии</w:t>
      </w:r>
      <w:proofErr w:type="spellEnd"/>
      <w:r w:rsidRPr="00DF5196">
        <w:rPr>
          <w:rFonts w:ascii="Times New Roman" w:hAnsi="Times New Roman" w:cs="Times New Roman"/>
          <w:sz w:val="28"/>
          <w:szCs w:val="28"/>
        </w:rPr>
        <w:t xml:space="preserve"> </w:t>
      </w:r>
      <w:proofErr w:type="spellStart"/>
      <w:r>
        <w:rPr>
          <w:rFonts w:ascii="Times New Roman" w:hAnsi="Times New Roman" w:cs="Times New Roman"/>
          <w:sz w:val="28"/>
          <w:szCs w:val="28"/>
        </w:rPr>
        <w:t>ҷ</w:t>
      </w:r>
      <w:r w:rsidRPr="00DF5196">
        <w:rPr>
          <w:rFonts w:ascii="Times New Roman" w:hAnsi="Times New Roman" w:cs="Times New Roman"/>
          <w:sz w:val="28"/>
          <w:szCs w:val="28"/>
        </w:rPr>
        <w:t>ум</w:t>
      </w:r>
      <w:r>
        <w:rPr>
          <w:rFonts w:ascii="Times New Roman" w:hAnsi="Times New Roman" w:cs="Times New Roman"/>
          <w:sz w:val="28"/>
          <w:szCs w:val="28"/>
        </w:rPr>
        <w:t>ҳ</w:t>
      </w:r>
      <w:r w:rsidRPr="00DF5196">
        <w:rPr>
          <w:rFonts w:ascii="Times New Roman" w:hAnsi="Times New Roman" w:cs="Times New Roman"/>
          <w:sz w:val="28"/>
          <w:szCs w:val="28"/>
        </w:rPr>
        <w:t>ур</w:t>
      </w:r>
      <w:r>
        <w:rPr>
          <w:rFonts w:ascii="Times New Roman" w:hAnsi="Times New Roman" w:cs="Times New Roman"/>
          <w:sz w:val="28"/>
          <w:szCs w:val="28"/>
        </w:rPr>
        <w:t>ӣ</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ис</w:t>
      </w:r>
      <w:r>
        <w:rPr>
          <w:rFonts w:ascii="Times New Roman" w:hAnsi="Times New Roman" w:cs="Times New Roman"/>
          <w:sz w:val="28"/>
          <w:szCs w:val="28"/>
        </w:rPr>
        <w:t>тифода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мешаванд</w:t>
      </w:r>
      <w:proofErr w:type="spellEnd"/>
      <w:r>
        <w:rPr>
          <w:rFonts w:ascii="Times New Roman" w:hAnsi="Times New Roman" w:cs="Times New Roman"/>
          <w:sz w:val="28"/>
          <w:szCs w:val="28"/>
        </w:rPr>
        <w:t xml:space="preserve">. Дар </w:t>
      </w:r>
      <w:proofErr w:type="spellStart"/>
      <w:r>
        <w:rPr>
          <w:rFonts w:ascii="Times New Roman" w:hAnsi="Times New Roman" w:cs="Times New Roman"/>
          <w:sz w:val="28"/>
          <w:szCs w:val="28"/>
        </w:rPr>
        <w:t>тамоми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ҷараёни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w:t>
      </w:r>
      <w:proofErr w:type="spellEnd"/>
      <w:r>
        <w:rPr>
          <w:rFonts w:ascii="Times New Roman" w:hAnsi="Times New Roman" w:cs="Times New Roman"/>
          <w:sz w:val="28"/>
          <w:szCs w:val="28"/>
          <w:lang w:val="tg-Cyrl-TJ"/>
        </w:rPr>
        <w:t>ҳ</w:t>
      </w:r>
      <w:r>
        <w:rPr>
          <w:rFonts w:ascii="Times New Roman" w:hAnsi="Times New Roman" w:cs="Times New Roman"/>
          <w:sz w:val="28"/>
          <w:szCs w:val="28"/>
        </w:rPr>
        <w:t xml:space="preserve">о </w:t>
      </w:r>
      <w:proofErr w:type="spellStart"/>
      <w:r>
        <w:rPr>
          <w:rFonts w:ascii="Times New Roman" w:hAnsi="Times New Roman" w:cs="Times New Roman"/>
          <w:sz w:val="28"/>
          <w:szCs w:val="28"/>
        </w:rPr>
        <w:t>масъалаи</w:t>
      </w:r>
      <w:proofErr w:type="spellEnd"/>
      <w:r>
        <w:rPr>
          <w:rFonts w:ascii="Times New Roman" w:hAnsi="Times New Roman" w:cs="Times New Roman"/>
          <w:sz w:val="28"/>
          <w:szCs w:val="28"/>
        </w:rPr>
        <w:t xml:space="preserve"> ба даст </w:t>
      </w:r>
      <w:proofErr w:type="spellStart"/>
      <w:r>
        <w:rPr>
          <w:rFonts w:ascii="Times New Roman" w:hAnsi="Times New Roman" w:cs="Times New Roman"/>
          <w:sz w:val="28"/>
          <w:szCs w:val="28"/>
        </w:rPr>
        <w:t>овардани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дараҷаи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сарфаю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сариштакорӣ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барҳ</w:t>
      </w:r>
      <w:r w:rsidRPr="00DF5196">
        <w:rPr>
          <w:rFonts w:ascii="Times New Roman" w:hAnsi="Times New Roman" w:cs="Times New Roman"/>
          <w:sz w:val="28"/>
          <w:szCs w:val="28"/>
        </w:rPr>
        <w:t>ам</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дод</w:t>
      </w:r>
      <w:r>
        <w:rPr>
          <w:rFonts w:ascii="Times New Roman" w:hAnsi="Times New Roman" w:cs="Times New Roman"/>
          <w:sz w:val="28"/>
          <w:szCs w:val="28"/>
        </w:rPr>
        <w:t>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такрори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истифодаи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оқилонаи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захираҳо</w:t>
      </w:r>
      <w:proofErr w:type="spellEnd"/>
      <w:r w:rsidRPr="00DF5196">
        <w:rPr>
          <w:rFonts w:ascii="Times New Roman" w:hAnsi="Times New Roman" w:cs="Times New Roman"/>
          <w:sz w:val="28"/>
          <w:szCs w:val="28"/>
        </w:rPr>
        <w:t xml:space="preserve"> ба </w:t>
      </w:r>
      <w:proofErr w:type="spellStart"/>
      <w:r w:rsidRPr="00DF5196">
        <w:rPr>
          <w:rFonts w:ascii="Times New Roman" w:hAnsi="Times New Roman" w:cs="Times New Roman"/>
          <w:sz w:val="28"/>
          <w:szCs w:val="28"/>
        </w:rPr>
        <w:t>назар</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гирифта</w:t>
      </w:r>
      <w:proofErr w:type="spellEnd"/>
      <w:r w:rsidRPr="00DF5196">
        <w:rPr>
          <w:rFonts w:ascii="Times New Roman" w:hAnsi="Times New Roman" w:cs="Times New Roman"/>
          <w:sz w:val="28"/>
          <w:szCs w:val="28"/>
        </w:rPr>
        <w:t xml:space="preserve"> </w:t>
      </w:r>
      <w:proofErr w:type="spellStart"/>
      <w:r w:rsidRPr="00DF5196">
        <w:rPr>
          <w:rFonts w:ascii="Times New Roman" w:hAnsi="Times New Roman" w:cs="Times New Roman"/>
          <w:sz w:val="28"/>
          <w:szCs w:val="28"/>
        </w:rPr>
        <w:t>мешавад</w:t>
      </w:r>
      <w:proofErr w:type="spellEnd"/>
      <w:r w:rsidRPr="00DF5196">
        <w:rPr>
          <w:rFonts w:ascii="Times New Roman" w:hAnsi="Times New Roman" w:cs="Times New Roman"/>
          <w:sz w:val="28"/>
          <w:szCs w:val="28"/>
        </w:rPr>
        <w:t>.</w:t>
      </w:r>
    </w:p>
    <w:p w:rsidR="00527265" w:rsidRDefault="00527265" w:rsidP="00527265">
      <w:pPr>
        <w:spacing w:after="0" w:line="360" w:lineRule="auto"/>
        <w:ind w:firstLine="708"/>
        <w:jc w:val="both"/>
        <w:rPr>
          <w:rFonts w:ascii="Times New Roman" w:hAnsi="Times New Roman" w:cs="Times New Roman"/>
          <w:sz w:val="28"/>
          <w:szCs w:val="28"/>
          <w:lang w:val="tg-Cyrl-TJ"/>
        </w:rPr>
      </w:pPr>
    </w:p>
    <w:p w:rsidR="00527265" w:rsidRDefault="00527265" w:rsidP="00527265">
      <w:pPr>
        <w:spacing w:after="0" w:line="360" w:lineRule="auto"/>
        <w:ind w:firstLine="284"/>
        <w:jc w:val="both"/>
        <w:rPr>
          <w:rFonts w:ascii="Times New Roman" w:hAnsi="Times New Roman" w:cs="Times New Roman"/>
          <w:sz w:val="28"/>
          <w:szCs w:val="28"/>
          <w:lang w:val="tg-Cyrl-TJ"/>
        </w:rPr>
      </w:pPr>
      <w:r>
        <w:rPr>
          <w:rFonts w:ascii="Times New Roman" w:hAnsi="Times New Roman" w:cs="Times New Roman"/>
          <w:sz w:val="28"/>
          <w:szCs w:val="28"/>
          <w:lang w:val="tg-Cyrl-TJ"/>
        </w:rPr>
        <w:t>Мудири кафедраи си</w:t>
      </w:r>
      <w:r>
        <w:rPr>
          <w:rFonts w:ascii="Times New Roman Tj" w:hAnsi="Times New Roman Tj" w:cs="Times New Roman"/>
          <w:sz w:val="28"/>
          <w:szCs w:val="28"/>
          <w:lang w:val="tg-Cyrl-TJ"/>
        </w:rPr>
        <w:t>њ</w:t>
      </w:r>
      <w:r>
        <w:rPr>
          <w:rFonts w:ascii="Times New Roman" w:hAnsi="Times New Roman" w:cs="Times New Roman"/>
          <w:sz w:val="28"/>
          <w:szCs w:val="28"/>
          <w:lang w:val="tg-Cyrl-TJ"/>
        </w:rPr>
        <w:t xml:space="preserve">атии </w:t>
      </w:r>
      <w:r>
        <w:rPr>
          <w:rFonts w:ascii="Times New Roman Tj" w:hAnsi="Times New Roman Tj" w:cs="Times New Roman"/>
          <w:sz w:val="28"/>
          <w:szCs w:val="28"/>
          <w:lang w:val="tg-Cyrl-TJ"/>
        </w:rPr>
        <w:t>љ</w:t>
      </w:r>
      <w:r>
        <w:rPr>
          <w:rFonts w:ascii="Times New Roman" w:hAnsi="Times New Roman" w:cs="Times New Roman"/>
          <w:sz w:val="28"/>
          <w:szCs w:val="28"/>
          <w:lang w:val="tg-Cyrl-TJ"/>
        </w:rPr>
        <w:t>омеа</w:t>
      </w:r>
    </w:p>
    <w:p w:rsidR="00527265" w:rsidRDefault="00527265" w:rsidP="00527265">
      <w:pPr>
        <w:spacing w:after="0" w:line="360" w:lineRule="auto"/>
        <w:ind w:firstLine="284"/>
        <w:jc w:val="both"/>
        <w:rPr>
          <w:rFonts w:ascii="Times New Roman" w:hAnsi="Times New Roman" w:cs="Times New Roman"/>
          <w:sz w:val="28"/>
          <w:szCs w:val="28"/>
          <w:lang w:val="tg-Cyrl-TJ"/>
        </w:rPr>
      </w:pPr>
      <w:r>
        <w:rPr>
          <w:rFonts w:ascii="Times New Roman" w:hAnsi="Times New Roman" w:cs="Times New Roman"/>
          <w:sz w:val="28"/>
          <w:szCs w:val="28"/>
          <w:lang w:val="tg-Cyrl-TJ"/>
        </w:rPr>
        <w:t>ва тандуруст</w:t>
      </w:r>
      <w:r>
        <w:rPr>
          <w:rFonts w:ascii="Times New Roman Tj" w:hAnsi="Times New Roman Tj" w:cs="Times New Roman"/>
          <w:sz w:val="28"/>
          <w:szCs w:val="28"/>
          <w:lang w:val="tg-Cyrl-TJ"/>
        </w:rPr>
        <w:t>ї</w:t>
      </w:r>
      <w:r>
        <w:rPr>
          <w:rFonts w:ascii="Times New Roman" w:hAnsi="Times New Roman" w:cs="Times New Roman"/>
          <w:sz w:val="28"/>
          <w:szCs w:val="28"/>
          <w:lang w:val="tg-Cyrl-TJ"/>
        </w:rPr>
        <w:t>, омори тибб</w:t>
      </w:r>
      <w:r>
        <w:rPr>
          <w:rFonts w:ascii="Times New Roman Tj" w:hAnsi="Times New Roman Tj" w:cs="Times New Roman"/>
          <w:sz w:val="28"/>
          <w:szCs w:val="28"/>
          <w:lang w:val="tg-Cyrl-TJ"/>
        </w:rPr>
        <w:t>ї</w:t>
      </w:r>
      <w:r>
        <w:rPr>
          <w:rFonts w:ascii="Times New Roman" w:hAnsi="Times New Roman" w:cs="Times New Roman"/>
          <w:sz w:val="28"/>
          <w:szCs w:val="28"/>
          <w:lang w:val="tg-Cyrl-TJ"/>
        </w:rPr>
        <w:t xml:space="preserve"> бо курси </w:t>
      </w:r>
    </w:p>
    <w:p w:rsidR="00527265" w:rsidRPr="00142A45" w:rsidRDefault="00527265" w:rsidP="00527265">
      <w:pPr>
        <w:spacing w:after="0" w:line="360" w:lineRule="auto"/>
        <w:ind w:firstLine="284"/>
        <w:jc w:val="both"/>
        <w:rPr>
          <w:rFonts w:ascii="Times New Roman" w:hAnsi="Times New Roman" w:cs="Times New Roman"/>
          <w:sz w:val="28"/>
          <w:szCs w:val="28"/>
          <w:lang w:val="tg-Cyrl-TJ"/>
        </w:rPr>
      </w:pPr>
      <w:r>
        <w:rPr>
          <w:rFonts w:ascii="Times New Roman" w:hAnsi="Times New Roman" w:cs="Times New Roman"/>
          <w:sz w:val="28"/>
          <w:szCs w:val="28"/>
          <w:lang w:val="tg-Cyrl-TJ"/>
        </w:rPr>
        <w:t>таърихи тиб, д.и.т., профессор                                        А. Ахмедов</w:t>
      </w: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Default="000E2DAF" w:rsidP="000E2DAF">
      <w:pPr>
        <w:spacing w:after="0" w:line="276" w:lineRule="auto"/>
        <w:jc w:val="center"/>
        <w:rPr>
          <w:rFonts w:ascii="Times New Roman" w:eastAsia="Times New Roman" w:hAnsi="Times New Roman" w:cs="Times New Roman"/>
          <w:b/>
          <w:bCs/>
          <w:kern w:val="2"/>
          <w:sz w:val="28"/>
          <w:szCs w:val="28"/>
          <w:lang w:eastAsia="ru-RU"/>
          <w14:ligatures w14:val="standardContextual"/>
        </w:rPr>
      </w:pPr>
    </w:p>
    <w:p w:rsidR="000E2DAF" w:rsidRPr="000E2DAF" w:rsidRDefault="000E2DAF" w:rsidP="000E2DAF">
      <w:pPr>
        <w:spacing w:after="0" w:line="278" w:lineRule="auto"/>
        <w:jc w:val="center"/>
        <w:rPr>
          <w:rFonts w:ascii="Times New Roman" w:eastAsia="Times New Roman" w:hAnsi="Times New Roman" w:cs="Times New Roman"/>
          <w:b/>
          <w:kern w:val="2"/>
          <w:sz w:val="36"/>
          <w:szCs w:val="28"/>
          <w:lang w:val="tg-Cyrl-TJ" w:eastAsia="ru-RU"/>
          <w14:ligatures w14:val="standardContextual"/>
        </w:rPr>
      </w:pPr>
    </w:p>
    <w:p w:rsidR="00235160" w:rsidRPr="00235160" w:rsidRDefault="00235160" w:rsidP="00235160">
      <w:pPr>
        <w:spacing w:after="0"/>
        <w:jc w:val="center"/>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Пайнавишт №3/1</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аз ҷаласаи кафедраи сиҳатии ҷомеа ва тандурустӣ, омори тиббӣ бо курси таърихи тибби МТҒ “Донишкадаи тиббӣ-иҷтимоии Тоҷикистон”</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 xml:space="preserve"> </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b/>
          <w:sz w:val="24"/>
          <w:szCs w:val="24"/>
          <w:lang w:val="tg-Cyrl-TJ"/>
        </w:rPr>
        <w:t>Таърих:</w:t>
      </w:r>
      <w:r w:rsidRPr="00235160">
        <w:rPr>
          <w:rFonts w:ascii="Times New Roman" w:eastAsia="Calibri" w:hAnsi="Times New Roman" w:cs="Times New Roman"/>
          <w:sz w:val="24"/>
          <w:szCs w:val="24"/>
          <w:lang w:val="tg-Cyrl-TJ"/>
        </w:rPr>
        <w:t xml:space="preserve"> 31.10.2025с   </w:t>
      </w:r>
      <w:r w:rsidRPr="00235160">
        <w:rPr>
          <w:rFonts w:ascii="Times New Roman" w:eastAsia="Calibri" w:hAnsi="Times New Roman" w:cs="Times New Roman"/>
          <w:sz w:val="24"/>
          <w:szCs w:val="24"/>
          <w:lang w:val="tg-Cyrl-TJ"/>
        </w:rPr>
        <w:tab/>
      </w:r>
      <w:r w:rsidRPr="00235160">
        <w:rPr>
          <w:rFonts w:ascii="Times New Roman" w:eastAsia="Calibri" w:hAnsi="Times New Roman" w:cs="Times New Roman"/>
          <w:sz w:val="24"/>
          <w:szCs w:val="24"/>
          <w:lang w:val="tg-Cyrl-TJ"/>
        </w:rPr>
        <w:tab/>
      </w:r>
      <w:r w:rsidRPr="00235160">
        <w:rPr>
          <w:rFonts w:ascii="Times New Roman" w:eastAsia="Calibri" w:hAnsi="Times New Roman" w:cs="Times New Roman"/>
          <w:sz w:val="24"/>
          <w:szCs w:val="24"/>
          <w:lang w:val="tg-Cyrl-TJ"/>
        </w:rPr>
        <w:tab/>
      </w:r>
      <w:r w:rsidRPr="00235160">
        <w:rPr>
          <w:rFonts w:ascii="Times New Roman" w:eastAsia="Calibri" w:hAnsi="Times New Roman" w:cs="Times New Roman"/>
          <w:sz w:val="24"/>
          <w:szCs w:val="24"/>
          <w:lang w:val="tg-Cyrl-TJ"/>
        </w:rPr>
        <w:tab/>
      </w:r>
      <w:r w:rsidRPr="00235160">
        <w:rPr>
          <w:rFonts w:ascii="Times New Roman" w:eastAsia="Calibri" w:hAnsi="Times New Roman" w:cs="Times New Roman"/>
          <w:sz w:val="24"/>
          <w:szCs w:val="24"/>
          <w:lang w:val="tg-Cyrl-TJ"/>
        </w:rPr>
        <w:tab/>
      </w:r>
      <w:r w:rsidRPr="00235160">
        <w:rPr>
          <w:rFonts w:ascii="Times New Roman" w:eastAsia="Calibri" w:hAnsi="Times New Roman" w:cs="Times New Roman"/>
          <w:sz w:val="24"/>
          <w:szCs w:val="24"/>
          <w:lang w:val="tg-Cyrl-TJ"/>
        </w:rPr>
        <w:tab/>
        <w:t>ш.Душанбе</w:t>
      </w:r>
    </w:p>
    <w:p w:rsidR="00235160" w:rsidRPr="00235160" w:rsidRDefault="00235160" w:rsidP="00235160">
      <w:pPr>
        <w:spacing w:after="0"/>
        <w:rPr>
          <w:rFonts w:ascii="Times New Roman" w:eastAsia="Calibri" w:hAnsi="Times New Roman" w:cs="Times New Roman"/>
          <w:sz w:val="24"/>
          <w:szCs w:val="24"/>
          <w:lang w:val="tg-Cyrl-TJ"/>
        </w:rPr>
      </w:pP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b/>
          <w:sz w:val="24"/>
          <w:szCs w:val="24"/>
          <w:lang w:val="tg-Cyrl-TJ"/>
        </w:rPr>
        <w:t>Раиси ҷаласа:</w:t>
      </w:r>
      <w:r w:rsidRPr="00235160">
        <w:rPr>
          <w:rFonts w:ascii="Times New Roman" w:eastAsia="Calibri" w:hAnsi="Times New Roman" w:cs="Times New Roman"/>
          <w:sz w:val="24"/>
          <w:szCs w:val="24"/>
          <w:lang w:val="tg-Cyrl-TJ"/>
        </w:rPr>
        <w:t xml:space="preserve"> мудири кафедра д.и.т. профессор Ахмедов А</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b/>
          <w:sz w:val="24"/>
          <w:szCs w:val="24"/>
          <w:lang w:val="tg-Cyrl-TJ"/>
        </w:rPr>
        <w:t>Котиб:</w:t>
      </w:r>
      <w:r w:rsidRPr="00235160">
        <w:rPr>
          <w:rFonts w:ascii="Times New Roman" w:eastAsia="Calibri" w:hAnsi="Times New Roman" w:cs="Times New Roman"/>
          <w:sz w:val="24"/>
          <w:szCs w:val="24"/>
          <w:lang w:val="tg-Cyrl-TJ"/>
        </w:rPr>
        <w:t xml:space="preserve"> ассистенти кафедра н.и.т. Абдулоев Ҳ.Ҷ</w:t>
      </w:r>
    </w:p>
    <w:p w:rsidR="00235160" w:rsidRPr="00235160" w:rsidRDefault="00235160" w:rsidP="00235160">
      <w:pPr>
        <w:spacing w:after="0"/>
        <w:rPr>
          <w:rFonts w:ascii="Times New Roman" w:eastAsia="Calibri" w:hAnsi="Times New Roman" w:cs="Times New Roman"/>
          <w:sz w:val="24"/>
          <w:szCs w:val="24"/>
          <w:lang w:val="tg-Cyrl-TJ"/>
        </w:rPr>
      </w:pP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b/>
          <w:sz w:val="24"/>
          <w:szCs w:val="24"/>
          <w:lang w:val="tg-Cyrl-TJ"/>
        </w:rPr>
        <w:t xml:space="preserve">Ҳузур доштанд: </w:t>
      </w:r>
      <w:r w:rsidRPr="00235160">
        <w:rPr>
          <w:rFonts w:ascii="Times New Roman" w:eastAsia="Calibri" w:hAnsi="Times New Roman" w:cs="Times New Roman"/>
          <w:sz w:val="24"/>
          <w:szCs w:val="24"/>
          <w:lang w:val="tg-Cyrl-TJ"/>
        </w:rPr>
        <w:t>мудири мудири кафедра Ахмедов А., ассистенти кафедра Абдулоев Ҳ.Ҷ., и.в. ассистенти Ҳасанов Ҷ.Ҷ., ассистенти кафедра  Юсупов А.М., и.в. ассистенти кафедра  Тошов А., и.в. ассистенти кафедра  Баҳрулои Н., и.в. ассистенти кафедра  Обидова И.А.</w:t>
      </w:r>
    </w:p>
    <w:p w:rsidR="00235160" w:rsidRPr="00235160" w:rsidRDefault="00235160" w:rsidP="00235160">
      <w:pPr>
        <w:spacing w:after="0"/>
        <w:rPr>
          <w:rFonts w:ascii="Times New Roman" w:eastAsia="Calibri" w:hAnsi="Times New Roman" w:cs="Times New Roman"/>
          <w:sz w:val="24"/>
          <w:szCs w:val="24"/>
          <w:lang w:val="tg-Cyrl-TJ"/>
        </w:rPr>
      </w:pPr>
    </w:p>
    <w:p w:rsidR="00235160" w:rsidRPr="00235160" w:rsidRDefault="00235160" w:rsidP="00235160">
      <w:pPr>
        <w:spacing w:after="0"/>
        <w:rPr>
          <w:rFonts w:ascii="Times New Roman" w:eastAsia="Calibri" w:hAnsi="Times New Roman" w:cs="Times New Roman"/>
          <w:b/>
          <w:sz w:val="24"/>
          <w:szCs w:val="24"/>
          <w:lang w:val="tg-Cyrl-TJ"/>
        </w:rPr>
      </w:pPr>
      <w:r w:rsidRPr="00235160">
        <w:rPr>
          <w:rFonts w:ascii="Times New Roman" w:eastAsia="Calibri" w:hAnsi="Times New Roman" w:cs="Times New Roman"/>
          <w:b/>
          <w:sz w:val="24"/>
          <w:szCs w:val="24"/>
          <w:lang w:val="tg-Cyrl-TJ"/>
        </w:rPr>
        <w:t>Рӯзномаи ҷаласа:</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 xml:space="preserve">Дар бораи баррасии мавзӯи илмии кафедра барои солҳои 2026-2030 </w:t>
      </w:r>
    </w:p>
    <w:p w:rsidR="00235160" w:rsidRPr="00235160" w:rsidRDefault="00235160" w:rsidP="00235160">
      <w:pPr>
        <w:spacing w:after="0"/>
        <w:rPr>
          <w:rFonts w:ascii="Times New Roman" w:eastAsia="Calibri" w:hAnsi="Times New Roman" w:cs="Times New Roman"/>
          <w:b/>
          <w:sz w:val="24"/>
          <w:szCs w:val="24"/>
          <w:lang w:val="tg-Cyrl-TJ"/>
        </w:rPr>
      </w:pPr>
      <w:r w:rsidRPr="00235160">
        <w:rPr>
          <w:rFonts w:ascii="Times New Roman" w:eastAsia="Calibri" w:hAnsi="Times New Roman" w:cs="Times New Roman"/>
          <w:sz w:val="24"/>
          <w:szCs w:val="24"/>
          <w:lang w:val="tg-Cyrl-TJ"/>
        </w:rPr>
        <w:t xml:space="preserve">Гӯш карда шуд маърузаи мудири кафедра д.и.т., профессор А.Ахмедов оид ба пешниҳоди мавзӯи илмии кафедра таҳти унвони </w:t>
      </w:r>
      <w:r w:rsidRPr="00235160">
        <w:rPr>
          <w:rFonts w:ascii="Times New Roman" w:eastAsia="Calibri" w:hAnsi="Times New Roman" w:cs="Times New Roman"/>
          <w:b/>
          <w:sz w:val="24"/>
          <w:szCs w:val="24"/>
          <w:lang w:val="tg-Cyrl-TJ"/>
        </w:rPr>
        <w:t>«Самтҳои асосии рушди соҳаи тандурустӣ ва хадамоти иҷтимоии Тоҷикистон дар марҳилаи муосир ва роҳҳои такмилдиҳии он».</w:t>
      </w:r>
    </w:p>
    <w:p w:rsidR="00235160" w:rsidRPr="00235160" w:rsidRDefault="00235160" w:rsidP="00235160">
      <w:pPr>
        <w:spacing w:after="0"/>
        <w:rPr>
          <w:rFonts w:ascii="Times New Roman" w:eastAsia="Calibri" w:hAnsi="Times New Roman" w:cs="Times New Roman"/>
          <w:b/>
          <w:sz w:val="24"/>
          <w:szCs w:val="24"/>
          <w:lang w:val="tg-Cyrl-TJ"/>
        </w:rPr>
      </w:pPr>
    </w:p>
    <w:p w:rsidR="00235160" w:rsidRPr="00235160" w:rsidRDefault="00235160" w:rsidP="00235160">
      <w:pPr>
        <w:spacing w:after="0"/>
        <w:rPr>
          <w:rFonts w:ascii="Times New Roman" w:eastAsia="Calibri" w:hAnsi="Times New Roman" w:cs="Times New Roman"/>
          <w:b/>
          <w:sz w:val="24"/>
          <w:szCs w:val="24"/>
          <w:lang w:val="tg-Cyrl-TJ"/>
        </w:rPr>
      </w:pPr>
      <w:r w:rsidRPr="00235160">
        <w:rPr>
          <w:rFonts w:ascii="Times New Roman" w:eastAsia="Calibri" w:hAnsi="Times New Roman" w:cs="Times New Roman"/>
          <w:b/>
          <w:sz w:val="24"/>
          <w:szCs w:val="24"/>
          <w:lang w:val="tg-Cyrl-TJ"/>
        </w:rPr>
        <w:t>Дар маъруза асоснок карда шуд:</w:t>
      </w:r>
    </w:p>
    <w:p w:rsidR="00235160" w:rsidRPr="00235160" w:rsidRDefault="00235160" w:rsidP="00235160">
      <w:pPr>
        <w:numPr>
          <w:ilvl w:val="0"/>
          <w:numId w:val="1"/>
        </w:numPr>
        <w:spacing w:after="0"/>
        <w:contextualSpacing/>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аҳамияти иҷтимоӣ ва илмии мавзӯъ;</w:t>
      </w:r>
    </w:p>
    <w:p w:rsidR="00235160" w:rsidRPr="00235160" w:rsidRDefault="00235160" w:rsidP="00235160">
      <w:pPr>
        <w:numPr>
          <w:ilvl w:val="0"/>
          <w:numId w:val="1"/>
        </w:numPr>
        <w:spacing w:after="0"/>
        <w:contextualSpacing/>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мутобиқати он ба стратегия ва барномаҳои давлатии соҳаи тандурустӣ;</w:t>
      </w:r>
    </w:p>
    <w:p w:rsidR="00235160" w:rsidRPr="00235160" w:rsidRDefault="00235160" w:rsidP="00235160">
      <w:pPr>
        <w:numPr>
          <w:ilvl w:val="0"/>
          <w:numId w:val="1"/>
        </w:numPr>
        <w:spacing w:after="0"/>
        <w:contextualSpacing/>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зарурати истифодаи усулҳои омори тиббӣ дар таҳлили нишондиҳандаҳои саломатии аҳолӣ;</w:t>
      </w:r>
    </w:p>
    <w:p w:rsidR="00235160" w:rsidRPr="00235160" w:rsidRDefault="00235160" w:rsidP="00235160">
      <w:pPr>
        <w:numPr>
          <w:ilvl w:val="0"/>
          <w:numId w:val="1"/>
        </w:numPr>
        <w:spacing w:after="0"/>
        <w:contextualSpacing/>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нақши таърихи тиб дар арзёбии рушди низоми тандурустӣ;</w:t>
      </w:r>
    </w:p>
    <w:p w:rsidR="00235160" w:rsidRPr="00235160" w:rsidRDefault="00235160" w:rsidP="00235160">
      <w:pPr>
        <w:numPr>
          <w:ilvl w:val="0"/>
          <w:numId w:val="1"/>
        </w:numPr>
        <w:spacing w:after="0"/>
        <w:contextualSpacing/>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имконияти татбиқи натиҷаҳои илмӣ дар фаъолияти амалии муассисаҳои тиббӣ.</w:t>
      </w:r>
    </w:p>
    <w:p w:rsidR="00235160" w:rsidRPr="00235160" w:rsidRDefault="00235160" w:rsidP="00235160">
      <w:pPr>
        <w:numPr>
          <w:ilvl w:val="0"/>
          <w:numId w:val="1"/>
        </w:numPr>
        <w:spacing w:after="0"/>
        <w:contextualSpacing/>
        <w:rPr>
          <w:rFonts w:ascii="Times New Roman" w:eastAsia="Calibri" w:hAnsi="Times New Roman" w:cs="Times New Roman"/>
          <w:sz w:val="24"/>
          <w:szCs w:val="24"/>
          <w:lang w:val="tg-Cyrl-TJ"/>
        </w:rPr>
      </w:pPr>
    </w:p>
    <w:p w:rsidR="00235160" w:rsidRPr="00235160" w:rsidRDefault="00235160" w:rsidP="00235160">
      <w:pPr>
        <w:spacing w:after="0"/>
        <w:rPr>
          <w:rFonts w:ascii="Times New Roman" w:eastAsia="Calibri" w:hAnsi="Times New Roman" w:cs="Times New Roman"/>
          <w:b/>
          <w:sz w:val="24"/>
          <w:szCs w:val="24"/>
          <w:lang w:val="tg-Cyrl-TJ"/>
        </w:rPr>
      </w:pPr>
      <w:r w:rsidRPr="00235160">
        <w:rPr>
          <w:rFonts w:ascii="Times New Roman" w:eastAsia="Calibri" w:hAnsi="Times New Roman" w:cs="Times New Roman"/>
          <w:b/>
          <w:sz w:val="24"/>
          <w:szCs w:val="24"/>
          <w:lang w:val="tg-Cyrl-TJ"/>
        </w:rPr>
        <w:t xml:space="preserve">Баромад карданд: </w:t>
      </w:r>
    </w:p>
    <w:p w:rsidR="00235160" w:rsidRPr="00235160" w:rsidRDefault="00235160" w:rsidP="00235160">
      <w:pPr>
        <w:tabs>
          <w:tab w:val="left" w:pos="8640"/>
        </w:tabs>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1.) Абдулоев Ҳ.Ҷ.</w:t>
      </w:r>
      <w:r w:rsidRPr="00235160">
        <w:rPr>
          <w:rFonts w:ascii="Times New Roman" w:eastAsia="Calibri" w:hAnsi="Times New Roman" w:cs="Times New Roman"/>
          <w:sz w:val="24"/>
          <w:szCs w:val="24"/>
          <w:lang w:val="tg-Cyrl-TJ"/>
        </w:rPr>
        <w:tab/>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2.) Юсупов А.М.</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3.) Ҳасанов Ҷ.Ҷ.</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Баромадкунандагон аҳамияти амалии мавзӯъро таъкид намуда пешниҳод карданд, ки мавзӯъ ба ҷаласаи Шӯрои олимон барои тасдиқ ирсол карда шавад.</w:t>
      </w:r>
    </w:p>
    <w:p w:rsidR="00235160" w:rsidRPr="00235160" w:rsidRDefault="00235160" w:rsidP="00235160">
      <w:pPr>
        <w:spacing w:after="0"/>
        <w:rPr>
          <w:rFonts w:ascii="Times New Roman" w:eastAsia="Calibri" w:hAnsi="Times New Roman" w:cs="Times New Roman"/>
          <w:sz w:val="24"/>
          <w:szCs w:val="24"/>
          <w:lang w:val="tg-Cyrl-TJ"/>
        </w:rPr>
      </w:pPr>
    </w:p>
    <w:p w:rsidR="00235160" w:rsidRPr="00235160" w:rsidRDefault="00235160" w:rsidP="00235160">
      <w:pPr>
        <w:spacing w:after="0"/>
        <w:rPr>
          <w:rFonts w:ascii="Times New Roman" w:eastAsia="Calibri" w:hAnsi="Times New Roman" w:cs="Times New Roman"/>
          <w:b/>
          <w:sz w:val="24"/>
          <w:szCs w:val="24"/>
          <w:lang w:val="tg-Cyrl-TJ"/>
        </w:rPr>
      </w:pPr>
      <w:r w:rsidRPr="00235160">
        <w:rPr>
          <w:rFonts w:ascii="Times New Roman" w:eastAsia="Calibri" w:hAnsi="Times New Roman" w:cs="Times New Roman"/>
          <w:b/>
          <w:sz w:val="24"/>
          <w:szCs w:val="24"/>
          <w:lang w:val="tg-Cyrl-TJ"/>
        </w:rPr>
        <w:t>Қарор карда шуд:</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 xml:space="preserve">1. Мавзӯи илмии кафедра таҳти унвони </w:t>
      </w:r>
      <w:r w:rsidRPr="00235160">
        <w:rPr>
          <w:rFonts w:ascii="Times New Roman" w:eastAsia="Calibri" w:hAnsi="Times New Roman" w:cs="Times New Roman"/>
          <w:b/>
          <w:sz w:val="24"/>
          <w:szCs w:val="24"/>
          <w:lang w:val="tg-Cyrl-TJ"/>
        </w:rPr>
        <w:t xml:space="preserve">«Самтҳои асосии рушди соҳаи тандурустӣ ва хадамоти иҷтимоии Тоҷикистон дар марҳилаи муосир ва роҳҳои такмилдиҳии он» </w:t>
      </w:r>
      <w:r w:rsidRPr="00235160">
        <w:rPr>
          <w:rFonts w:ascii="Times New Roman" w:eastAsia="Calibri" w:hAnsi="Times New Roman" w:cs="Times New Roman"/>
          <w:sz w:val="24"/>
          <w:szCs w:val="24"/>
          <w:lang w:val="tg-Cyrl-TJ"/>
        </w:rPr>
        <w:t>барои солҳои 2026-2030 қабул карда шавад.</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2. Мудири кафедра д.и.т. профессор Ахмедов А масъул таъин карда шавад.</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3. Нақшаи тақвимии иҷрои мавзӯъ таҳия ва барои тасдиқ ба Шӯрои илмии донишкада пешниҳод карда шавад.</w:t>
      </w:r>
    </w:p>
    <w:p w:rsidR="00235160" w:rsidRPr="00235160" w:rsidRDefault="00235160" w:rsidP="00235160">
      <w:pPr>
        <w:spacing w:after="0"/>
        <w:rPr>
          <w:rFonts w:ascii="Times New Roman" w:eastAsia="Calibri" w:hAnsi="Times New Roman" w:cs="Times New Roman"/>
          <w:sz w:val="24"/>
          <w:szCs w:val="24"/>
          <w:lang w:val="tg-Cyrl-TJ"/>
        </w:rPr>
      </w:pPr>
      <w:r w:rsidRPr="00235160">
        <w:rPr>
          <w:rFonts w:ascii="Times New Roman" w:eastAsia="Calibri" w:hAnsi="Times New Roman" w:cs="Times New Roman"/>
          <w:sz w:val="24"/>
          <w:szCs w:val="24"/>
          <w:lang w:val="tg-Cyrl-TJ"/>
        </w:rPr>
        <w:t>4. Назорати иҷрои қарор ба зиммаи мудири кафедра вогузор карда шавад.</w:t>
      </w:r>
    </w:p>
    <w:p w:rsidR="00235160" w:rsidRPr="00235160" w:rsidRDefault="00235160" w:rsidP="00235160">
      <w:pPr>
        <w:spacing w:after="0"/>
        <w:rPr>
          <w:rFonts w:ascii="Times New Roman" w:eastAsia="Calibri" w:hAnsi="Times New Roman" w:cs="Times New Roman"/>
          <w:sz w:val="24"/>
          <w:szCs w:val="24"/>
          <w:lang w:val="tg-Cyrl-TJ"/>
        </w:rPr>
      </w:pPr>
    </w:p>
    <w:p w:rsidR="00235160" w:rsidRPr="00235160" w:rsidRDefault="00235160" w:rsidP="00235160">
      <w:pPr>
        <w:spacing w:after="0"/>
        <w:rPr>
          <w:rFonts w:ascii="Times New Roman" w:eastAsia="Calibri" w:hAnsi="Times New Roman" w:cs="Times New Roman"/>
          <w:sz w:val="24"/>
          <w:szCs w:val="24"/>
          <w:lang w:val="tg-Cyrl-TJ"/>
        </w:rPr>
      </w:pPr>
    </w:p>
    <w:p w:rsidR="00235160" w:rsidRPr="00235160" w:rsidRDefault="00235160" w:rsidP="00235160">
      <w:pPr>
        <w:spacing w:after="0"/>
        <w:rPr>
          <w:rFonts w:ascii="Times New Roman Tj" w:eastAsia="Calibri" w:hAnsi="Times New Roman Tj" w:cs="Times New Roman"/>
          <w:b/>
          <w:sz w:val="24"/>
          <w:szCs w:val="24"/>
          <w:lang w:val="tg-Cyrl-TJ"/>
        </w:rPr>
      </w:pPr>
      <w:r w:rsidRPr="00235160">
        <w:rPr>
          <w:rFonts w:ascii="Times New Roman Tj" w:eastAsia="Calibri" w:hAnsi="Times New Roman Tj" w:cs="Times New Roman"/>
          <w:b/>
          <w:sz w:val="24"/>
          <w:szCs w:val="24"/>
          <w:lang w:val="tg-Cyrl-TJ"/>
        </w:rPr>
        <w:t>Мудири кафедра д.и.т., профессор</w:t>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t xml:space="preserve">А. Ахмедов     </w:t>
      </w:r>
    </w:p>
    <w:p w:rsidR="00235160" w:rsidRPr="00235160" w:rsidRDefault="00235160" w:rsidP="00235160">
      <w:pPr>
        <w:spacing w:after="0"/>
        <w:rPr>
          <w:rFonts w:ascii="Times New Roman Tj" w:eastAsia="Calibri" w:hAnsi="Times New Roman Tj" w:cs="Times New Roman"/>
          <w:b/>
          <w:sz w:val="24"/>
          <w:szCs w:val="24"/>
          <w:lang w:val="tg-Cyrl-TJ"/>
        </w:rPr>
      </w:pPr>
    </w:p>
    <w:p w:rsidR="00235160" w:rsidRPr="00235160" w:rsidRDefault="00235160" w:rsidP="00235160">
      <w:pPr>
        <w:spacing w:after="0"/>
        <w:rPr>
          <w:rFonts w:ascii="Times New Roman Tj" w:eastAsia="Calibri" w:hAnsi="Times New Roman Tj" w:cs="Times New Roman"/>
          <w:b/>
          <w:sz w:val="24"/>
          <w:szCs w:val="24"/>
          <w:lang w:val="tg-Cyrl-TJ"/>
        </w:rPr>
      </w:pPr>
      <w:r w:rsidRPr="00235160">
        <w:rPr>
          <w:rFonts w:ascii="Times New Roman Tj" w:eastAsia="Calibri" w:hAnsi="Times New Roman Tj" w:cs="Times New Roman"/>
          <w:b/>
          <w:sz w:val="24"/>
          <w:szCs w:val="24"/>
          <w:lang w:val="tg-Cyrl-TJ"/>
        </w:rPr>
        <w:t>Котиб</w:t>
      </w:r>
      <w:r w:rsidRPr="00235160">
        <w:rPr>
          <w:rFonts w:ascii="Times New Roman Tj" w:eastAsia="Calibri" w:hAnsi="Times New Roman Tj" w:cs="Times New Roman"/>
          <w:b/>
          <w:sz w:val="24"/>
          <w:szCs w:val="24"/>
          <w:lang w:val="tg-Cyrl-TJ"/>
        </w:rPr>
        <w:tab/>
        <w:t xml:space="preserve"> н.и.т.</w:t>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t xml:space="preserve">          </w:t>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Times New Roman Tj" w:eastAsia="Calibri" w:hAnsi="Times New Roman Tj" w:cs="Times New Roman"/>
          <w:b/>
          <w:sz w:val="24"/>
          <w:szCs w:val="24"/>
          <w:lang w:val="tg-Cyrl-TJ"/>
        </w:rPr>
        <w:tab/>
      </w:r>
      <w:r w:rsidRPr="00235160">
        <w:rPr>
          <w:rFonts w:ascii="Cambria" w:eastAsia="Calibri" w:hAnsi="Cambria" w:cs="Cambria"/>
          <w:b/>
          <w:sz w:val="24"/>
          <w:szCs w:val="24"/>
          <w:lang w:val="tg-Cyrl-TJ"/>
        </w:rPr>
        <w:t>Абдулоев Ҳ.Ҷ.</w:t>
      </w:r>
    </w:p>
    <w:p w:rsidR="00235160" w:rsidRPr="00235160" w:rsidRDefault="00235160" w:rsidP="00235160">
      <w:pPr>
        <w:spacing w:line="278" w:lineRule="auto"/>
        <w:rPr>
          <w:rFonts w:ascii="Times New Roman Tj" w:eastAsia="Times New Roman" w:hAnsi="Times New Roman Tj" w:cs="Times New Roman"/>
          <w:b/>
          <w:kern w:val="2"/>
          <w:sz w:val="32"/>
          <w:szCs w:val="32"/>
          <w:lang w:val="tg-Cyrl-TJ" w:eastAsia="ru-RU"/>
          <w14:ligatures w14:val="standardContextual"/>
        </w:rPr>
      </w:pPr>
      <w:r w:rsidRPr="00235160">
        <w:rPr>
          <w:rFonts w:ascii="Times New Roman Tj" w:eastAsia="Times New Roman" w:hAnsi="Times New Roman Tj" w:cs="Times New Roman"/>
          <w:b/>
          <w:kern w:val="2"/>
          <w:sz w:val="32"/>
          <w:szCs w:val="32"/>
          <w:lang w:val="tg-Cyrl-TJ" w:eastAsia="ru-RU"/>
          <w14:ligatures w14:val="standardContextual"/>
        </w:rPr>
        <w:lastRenderedPageBreak/>
        <w:t>На</w:t>
      </w:r>
      <w:r w:rsidRPr="00235160">
        <w:rPr>
          <w:rFonts w:ascii="Cambria" w:eastAsia="Times New Roman" w:hAnsi="Cambria" w:cs="Cambria"/>
          <w:b/>
          <w:kern w:val="2"/>
          <w:sz w:val="32"/>
          <w:szCs w:val="32"/>
          <w:lang w:val="tg-Cyrl-TJ" w:eastAsia="ru-RU"/>
          <w14:ligatures w14:val="standardContextual"/>
        </w:rPr>
        <w:t>қ</w:t>
      </w:r>
      <w:r w:rsidRPr="00235160">
        <w:rPr>
          <w:rFonts w:ascii="Times New Roman Tj" w:eastAsia="Times New Roman" w:hAnsi="Times New Roman Tj" w:cs="Times New Roman Tj"/>
          <w:b/>
          <w:kern w:val="2"/>
          <w:sz w:val="32"/>
          <w:szCs w:val="32"/>
          <w:lang w:val="tg-Cyrl-TJ" w:eastAsia="ru-RU"/>
          <w14:ligatures w14:val="standardContextual"/>
        </w:rPr>
        <w:t>шаи</w:t>
      </w:r>
      <w:r w:rsidRPr="00235160">
        <w:rPr>
          <w:rFonts w:ascii="Times New Roman Tj" w:eastAsia="Times New Roman" w:hAnsi="Times New Roman Tj" w:cs="Times New Roman"/>
          <w:b/>
          <w:kern w:val="2"/>
          <w:sz w:val="32"/>
          <w:szCs w:val="32"/>
          <w:lang w:val="tg-Cyrl-TJ" w:eastAsia="ru-RU"/>
          <w14:ligatures w14:val="standardContextual"/>
        </w:rPr>
        <w:t xml:space="preserve"> </w:t>
      </w:r>
      <w:r w:rsidRPr="00235160">
        <w:rPr>
          <w:rFonts w:ascii="Times New Roman Tj" w:eastAsia="Times New Roman" w:hAnsi="Times New Roman Tj" w:cs="Times New Roman Tj"/>
          <w:b/>
          <w:kern w:val="2"/>
          <w:sz w:val="32"/>
          <w:szCs w:val="32"/>
          <w:lang w:val="tg-Cyrl-TJ" w:eastAsia="ru-RU"/>
          <w14:ligatures w14:val="standardContextual"/>
        </w:rPr>
        <w:t>та</w:t>
      </w:r>
      <w:r w:rsidRPr="00235160">
        <w:rPr>
          <w:rFonts w:ascii="Cambria" w:eastAsia="Times New Roman" w:hAnsi="Cambria" w:cs="Cambria"/>
          <w:b/>
          <w:kern w:val="2"/>
          <w:sz w:val="32"/>
          <w:szCs w:val="32"/>
          <w:lang w:val="tg-Cyrl-TJ" w:eastAsia="ru-RU"/>
          <w14:ligatures w14:val="standardContextual"/>
        </w:rPr>
        <w:t>қ</w:t>
      </w:r>
      <w:r w:rsidRPr="00235160">
        <w:rPr>
          <w:rFonts w:ascii="Times New Roman Tj" w:eastAsia="Times New Roman" w:hAnsi="Times New Roman Tj" w:cs="Times New Roman Tj"/>
          <w:b/>
          <w:kern w:val="2"/>
          <w:sz w:val="32"/>
          <w:szCs w:val="32"/>
          <w:lang w:val="tg-Cyrl-TJ" w:eastAsia="ru-RU"/>
          <w14:ligatures w14:val="standardContextual"/>
        </w:rPr>
        <w:t>вимии</w:t>
      </w:r>
      <w:r w:rsidRPr="00235160">
        <w:rPr>
          <w:rFonts w:ascii="Times New Roman Tj" w:eastAsia="Times New Roman" w:hAnsi="Times New Roman Tj" w:cs="Times New Roman"/>
          <w:b/>
          <w:kern w:val="2"/>
          <w:sz w:val="32"/>
          <w:szCs w:val="32"/>
          <w:lang w:val="tg-Cyrl-TJ" w:eastAsia="ru-RU"/>
          <w14:ligatures w14:val="standardContextual"/>
        </w:rPr>
        <w:t xml:space="preserve"> 5-</w:t>
      </w:r>
      <w:r w:rsidRPr="00235160">
        <w:rPr>
          <w:rFonts w:ascii="Times New Roman Tj" w:eastAsia="Times New Roman" w:hAnsi="Times New Roman Tj" w:cs="Times New Roman Tj"/>
          <w:b/>
          <w:kern w:val="2"/>
          <w:sz w:val="32"/>
          <w:szCs w:val="32"/>
          <w:lang w:val="tg-Cyrl-TJ" w:eastAsia="ru-RU"/>
          <w14:ligatures w14:val="standardContextual"/>
        </w:rPr>
        <w:t>солаи</w:t>
      </w:r>
      <w:r w:rsidRPr="00235160">
        <w:rPr>
          <w:rFonts w:ascii="Times New Roman Tj" w:eastAsia="Times New Roman" w:hAnsi="Times New Roman Tj" w:cs="Times New Roman"/>
          <w:b/>
          <w:kern w:val="2"/>
          <w:sz w:val="32"/>
          <w:szCs w:val="32"/>
          <w:lang w:val="tg-Cyrl-TJ" w:eastAsia="ru-RU"/>
          <w14:ligatures w14:val="standardContextual"/>
        </w:rPr>
        <w:t xml:space="preserve"> </w:t>
      </w:r>
      <w:r w:rsidRPr="00235160">
        <w:rPr>
          <w:rFonts w:ascii="Times New Roman Tj" w:eastAsia="Times New Roman" w:hAnsi="Times New Roman Tj" w:cs="Times New Roman Tj"/>
          <w:b/>
          <w:kern w:val="2"/>
          <w:sz w:val="32"/>
          <w:szCs w:val="32"/>
          <w:lang w:val="tg-Cyrl-TJ" w:eastAsia="ru-RU"/>
          <w14:ligatures w14:val="standardContextual"/>
        </w:rPr>
        <w:t>и</w:t>
      </w:r>
      <w:r w:rsidRPr="00235160">
        <w:rPr>
          <w:rFonts w:ascii="Cambria" w:eastAsia="Times New Roman" w:hAnsi="Cambria" w:cs="Cambria"/>
          <w:b/>
          <w:kern w:val="2"/>
          <w:sz w:val="32"/>
          <w:szCs w:val="32"/>
          <w:lang w:val="tg-Cyrl-TJ" w:eastAsia="ru-RU"/>
          <w14:ligatures w14:val="standardContextual"/>
        </w:rPr>
        <w:t>ҷ</w:t>
      </w:r>
      <w:r w:rsidRPr="00235160">
        <w:rPr>
          <w:rFonts w:ascii="Times New Roman Tj" w:eastAsia="Times New Roman" w:hAnsi="Times New Roman Tj" w:cs="Times New Roman Tj"/>
          <w:b/>
          <w:kern w:val="2"/>
          <w:sz w:val="32"/>
          <w:szCs w:val="32"/>
          <w:lang w:val="tg-Cyrl-TJ" w:eastAsia="ru-RU"/>
          <w14:ligatures w14:val="standardContextual"/>
        </w:rPr>
        <w:t>рои</w:t>
      </w:r>
      <w:r w:rsidRPr="00235160">
        <w:rPr>
          <w:rFonts w:ascii="Times New Roman Tj" w:eastAsia="Times New Roman" w:hAnsi="Times New Roman Tj" w:cs="Times New Roman"/>
          <w:b/>
          <w:kern w:val="2"/>
          <w:sz w:val="32"/>
          <w:szCs w:val="32"/>
          <w:lang w:val="tg-Cyrl-TJ" w:eastAsia="ru-RU"/>
          <w14:ligatures w14:val="standardContextual"/>
        </w:rPr>
        <w:t xml:space="preserve"> </w:t>
      </w:r>
      <w:r w:rsidRPr="00235160">
        <w:rPr>
          <w:rFonts w:ascii="Times New Roman Tj" w:eastAsia="Times New Roman" w:hAnsi="Times New Roman Tj" w:cs="Times New Roman Tj"/>
          <w:b/>
          <w:kern w:val="2"/>
          <w:sz w:val="32"/>
          <w:szCs w:val="32"/>
          <w:lang w:val="tg-Cyrl-TJ" w:eastAsia="ru-RU"/>
          <w14:ligatures w14:val="standardContextual"/>
        </w:rPr>
        <w:t>мавз</w:t>
      </w:r>
      <w:r w:rsidRPr="00235160">
        <w:rPr>
          <w:rFonts w:ascii="Cambria" w:eastAsia="Times New Roman" w:hAnsi="Cambria" w:cs="Cambria"/>
          <w:b/>
          <w:kern w:val="2"/>
          <w:sz w:val="32"/>
          <w:szCs w:val="32"/>
          <w:lang w:val="tg-Cyrl-TJ" w:eastAsia="ru-RU"/>
          <w14:ligatures w14:val="standardContextual"/>
        </w:rPr>
        <w:t>ӯ</w:t>
      </w:r>
      <w:r w:rsidRPr="00235160">
        <w:rPr>
          <w:rFonts w:ascii="Times New Roman Tj" w:eastAsia="Times New Roman" w:hAnsi="Times New Roman Tj" w:cs="Times New Roman Tj"/>
          <w:b/>
          <w:kern w:val="2"/>
          <w:sz w:val="32"/>
          <w:szCs w:val="32"/>
          <w:lang w:val="tg-Cyrl-TJ" w:eastAsia="ru-RU"/>
          <w14:ligatures w14:val="standardContextual"/>
        </w:rPr>
        <w:t>и</w:t>
      </w:r>
      <w:r w:rsidRPr="00235160">
        <w:rPr>
          <w:rFonts w:ascii="Times New Roman Tj" w:eastAsia="Times New Roman" w:hAnsi="Times New Roman Tj" w:cs="Times New Roman"/>
          <w:b/>
          <w:kern w:val="2"/>
          <w:sz w:val="32"/>
          <w:szCs w:val="32"/>
          <w:lang w:val="tg-Cyrl-TJ" w:eastAsia="ru-RU"/>
          <w14:ligatures w14:val="standardContextual"/>
        </w:rPr>
        <w:t xml:space="preserve"> </w:t>
      </w:r>
      <w:r w:rsidRPr="00235160">
        <w:rPr>
          <w:rFonts w:ascii="Times New Roman Tj" w:eastAsia="Times New Roman" w:hAnsi="Times New Roman Tj" w:cs="Times New Roman Tj"/>
          <w:b/>
          <w:kern w:val="2"/>
          <w:sz w:val="32"/>
          <w:szCs w:val="32"/>
          <w:lang w:val="tg-Cyrl-TJ" w:eastAsia="ru-RU"/>
          <w14:ligatures w14:val="standardContextual"/>
        </w:rPr>
        <w:t>илмии</w:t>
      </w:r>
      <w:r w:rsidRPr="00235160">
        <w:rPr>
          <w:rFonts w:ascii="Times New Roman Tj" w:eastAsia="Times New Roman" w:hAnsi="Times New Roman Tj" w:cs="Times New Roman"/>
          <w:b/>
          <w:kern w:val="2"/>
          <w:sz w:val="32"/>
          <w:szCs w:val="32"/>
          <w:lang w:val="tg-Cyrl-TJ" w:eastAsia="ru-RU"/>
          <w14:ligatures w14:val="standardContextual"/>
        </w:rPr>
        <w:t xml:space="preserve"> </w:t>
      </w:r>
      <w:r w:rsidRPr="00235160">
        <w:rPr>
          <w:rFonts w:ascii="Times New Roman Tj" w:eastAsia="Times New Roman" w:hAnsi="Times New Roman Tj" w:cs="Times New Roman Tj"/>
          <w:b/>
          <w:kern w:val="2"/>
          <w:sz w:val="32"/>
          <w:szCs w:val="32"/>
          <w:lang w:val="tg-Cyrl-TJ" w:eastAsia="ru-RU"/>
          <w14:ligatures w14:val="standardContextual"/>
        </w:rPr>
        <w:t>кафедра</w:t>
      </w:r>
    </w:p>
    <w:p w:rsidR="00235160" w:rsidRPr="00235160" w:rsidRDefault="00235160" w:rsidP="00235160">
      <w:pPr>
        <w:spacing w:line="278"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spacing w:line="278" w:lineRule="auto"/>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Кафедраи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си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атии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омеа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тандуруст</w:t>
      </w:r>
      <w:r w:rsidRPr="00235160">
        <w:rPr>
          <w:rFonts w:ascii="Cambria" w:eastAsia="Times New Roman" w:hAnsi="Cambria" w:cs="Cambria"/>
          <w:kern w:val="2"/>
          <w:sz w:val="28"/>
          <w:szCs w:val="28"/>
          <w:lang w:eastAsia="ru-RU"/>
          <w14:ligatures w14:val="standardContextual"/>
        </w:rPr>
        <w:t>ӣ</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омори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тибб</w:t>
      </w:r>
      <w:r w:rsidRPr="00235160">
        <w:rPr>
          <w:rFonts w:ascii="Cambria" w:eastAsia="Times New Roman" w:hAnsi="Cambria" w:cs="Cambria"/>
          <w:kern w:val="2"/>
          <w:sz w:val="28"/>
          <w:szCs w:val="28"/>
          <w:lang w:eastAsia="ru-RU"/>
          <w14:ligatures w14:val="standardContextual"/>
        </w:rPr>
        <w:t>ӣ</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бо</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курси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таърихи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тиб</w:t>
      </w:r>
      <w:proofErr w:type="spellEnd"/>
      <w:r w:rsidRPr="00235160">
        <w:rPr>
          <w:rFonts w:ascii="Times New Roman Tj" w:eastAsia="Times New Roman" w:hAnsi="Times New Roman Tj" w:cs="Times New Roman"/>
          <w:kern w:val="2"/>
          <w:sz w:val="28"/>
          <w:szCs w:val="28"/>
          <w:lang w:val="tg-Cyrl-TJ" w:eastAsia="ru-RU"/>
          <w14:ligatures w14:val="standardContextual"/>
        </w:rPr>
        <w:t xml:space="preserve">и </w:t>
      </w:r>
      <w:proofErr w:type="gramStart"/>
      <w:r w:rsidRPr="00235160">
        <w:rPr>
          <w:rFonts w:ascii="Times New Roman Tj" w:eastAsia="Times New Roman" w:hAnsi="Times New Roman Tj" w:cs="Times New Roman"/>
          <w:kern w:val="2"/>
          <w:sz w:val="28"/>
          <w:szCs w:val="28"/>
          <w:lang w:eastAsia="ru-RU"/>
          <w14:ligatures w14:val="standardContextual"/>
        </w:rPr>
        <w:t>МТ</w:t>
      </w:r>
      <w:r w:rsidRPr="00235160">
        <w:rPr>
          <w:rFonts w:ascii="Cambria" w:eastAsia="Times New Roman" w:hAnsi="Cambria" w:cs="Cambria"/>
          <w:kern w:val="2"/>
          <w:sz w:val="28"/>
          <w:szCs w:val="28"/>
          <w:lang w:eastAsia="ru-RU"/>
          <w14:ligatures w14:val="standardContextual"/>
        </w:rPr>
        <w:t>Ғ</w:t>
      </w:r>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w:kern w:val="2"/>
          <w:sz w:val="28"/>
          <w:szCs w:val="28"/>
          <w:lang w:val="tg-Cyrl-TJ" w:eastAsia="ru-RU"/>
          <w14:ligatures w14:val="standardContextual"/>
        </w:rPr>
        <w:t>”</w:t>
      </w:r>
      <w:proofErr w:type="spellStart"/>
      <w:proofErr w:type="gramEnd"/>
      <w:r w:rsidRPr="00235160">
        <w:rPr>
          <w:rFonts w:ascii="Times New Roman Tj" w:eastAsia="Times New Roman" w:hAnsi="Times New Roman Tj" w:cs="Times New Roman Tj"/>
          <w:kern w:val="2"/>
          <w:sz w:val="28"/>
          <w:szCs w:val="28"/>
          <w:lang w:eastAsia="ru-RU"/>
          <w14:ligatures w14:val="standardContextual"/>
        </w:rPr>
        <w:t>Донишкадаи</w:t>
      </w:r>
      <w:proofErr w:type="spellEnd"/>
      <w:r w:rsidRPr="00235160">
        <w:rPr>
          <w:rFonts w:ascii="Times New Roman Tj" w:eastAsia="Times New Roman" w:hAnsi="Times New Roman Tj" w:cs="Times New Roman Tj"/>
          <w:kern w:val="2"/>
          <w:sz w:val="28"/>
          <w:szCs w:val="28"/>
          <w:lang w:eastAsia="ru-RU"/>
          <w14:ligatures w14:val="standardContextual"/>
        </w:rPr>
        <w:t xml:space="preserve"> </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тибб</w:t>
      </w:r>
      <w:proofErr w:type="spellEnd"/>
      <w:r w:rsidRPr="00235160">
        <w:rPr>
          <w:rFonts w:ascii="Cambria" w:eastAsia="Times New Roman" w:hAnsi="Cambria" w:cs="Times New Roman Tj"/>
          <w:kern w:val="2"/>
          <w:sz w:val="28"/>
          <w:szCs w:val="28"/>
          <w:lang w:val="tg-Cyrl-TJ" w:eastAsia="ru-RU"/>
          <w14:ligatures w14:val="standardContextual"/>
        </w:rPr>
        <w:t xml:space="preserve">ӣ- иҷтимоии </w:t>
      </w:r>
      <w:proofErr w:type="spellStart"/>
      <w:r w:rsidRPr="00235160">
        <w:rPr>
          <w:rFonts w:ascii="Times New Roman Tj" w:eastAsia="Times New Roman" w:hAnsi="Times New Roman Tj" w:cs="Times New Roman Tj"/>
          <w:kern w:val="2"/>
          <w:sz w:val="28"/>
          <w:szCs w:val="28"/>
          <w:lang w:eastAsia="ru-RU"/>
          <w14:ligatures w14:val="standardContextual"/>
        </w:rPr>
        <w:t>То</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икистон</w:t>
      </w:r>
      <w:proofErr w:type="spellEnd"/>
      <w:r w:rsidRPr="00235160">
        <w:rPr>
          <w:rFonts w:ascii="Times New Roman Tj" w:eastAsia="Times New Roman" w:hAnsi="Times New Roman Tj" w:cs="Times New Roman Tj"/>
          <w:kern w:val="2"/>
          <w:sz w:val="28"/>
          <w:szCs w:val="28"/>
          <w:lang w:val="tg-Cyrl-TJ" w:eastAsia="ru-RU"/>
          <w14:ligatures w14:val="standardContextual"/>
        </w:rPr>
        <w:t xml:space="preserve"> “</w:t>
      </w:r>
    </w:p>
    <w:p w:rsidR="00235160" w:rsidRPr="00235160" w:rsidRDefault="00235160" w:rsidP="00235160">
      <w:pPr>
        <w:spacing w:line="240" w:lineRule="auto"/>
        <w:rPr>
          <w:rFonts w:ascii="Times New Roman Tj" w:eastAsia="Times New Roman" w:hAnsi="Times New Roman Tj" w:cs="Times New Roman"/>
          <w:b/>
          <w:kern w:val="2"/>
          <w:sz w:val="28"/>
          <w:szCs w:val="28"/>
          <w:lang w:eastAsia="ru-RU"/>
          <w14:ligatures w14:val="standardContextual"/>
        </w:rPr>
      </w:pPr>
      <w:proofErr w:type="spellStart"/>
      <w:r w:rsidRPr="00235160">
        <w:rPr>
          <w:rFonts w:ascii="Times New Roman Tj" w:eastAsia="Times New Roman" w:hAnsi="Times New Roman Tj" w:cs="Times New Roman"/>
          <w:b/>
          <w:kern w:val="2"/>
          <w:sz w:val="28"/>
          <w:szCs w:val="28"/>
          <w:lang w:eastAsia="ru-RU"/>
          <w14:ligatures w14:val="standardContextual"/>
        </w:rPr>
        <w:t>Мавз</w:t>
      </w:r>
      <w:r w:rsidRPr="00235160">
        <w:rPr>
          <w:rFonts w:ascii="Cambria" w:eastAsia="Times New Roman" w:hAnsi="Cambria" w:cs="Cambria"/>
          <w:b/>
          <w:kern w:val="2"/>
          <w:sz w:val="28"/>
          <w:szCs w:val="28"/>
          <w:lang w:eastAsia="ru-RU"/>
          <w14:ligatures w14:val="standardContextual"/>
        </w:rPr>
        <w:t>ӯ</w:t>
      </w:r>
      <w:r w:rsidRPr="00235160">
        <w:rPr>
          <w:rFonts w:ascii="Times New Roman Tj" w:eastAsia="Times New Roman" w:hAnsi="Times New Roman Tj" w:cs="Times New Roman Tj"/>
          <w:b/>
          <w:kern w:val="2"/>
          <w:sz w:val="28"/>
          <w:szCs w:val="28"/>
          <w:lang w:eastAsia="ru-RU"/>
          <w14:ligatures w14:val="standardContextual"/>
        </w:rPr>
        <w:t>ъ</w:t>
      </w:r>
      <w:proofErr w:type="spellEnd"/>
      <w:r w:rsidRPr="00235160">
        <w:rPr>
          <w:rFonts w:ascii="Times New Roman Tj" w:eastAsia="Times New Roman" w:hAnsi="Times New Roman Tj" w:cs="Times New Roman"/>
          <w:b/>
          <w:kern w:val="2"/>
          <w:sz w:val="28"/>
          <w:szCs w:val="28"/>
          <w:lang w:eastAsia="ru-RU"/>
          <w14:ligatures w14:val="standardContextual"/>
        </w:rPr>
        <w:t>:</w:t>
      </w:r>
    </w:p>
    <w:p w:rsidR="00235160" w:rsidRPr="00235160" w:rsidRDefault="00235160" w:rsidP="00235160">
      <w:pPr>
        <w:spacing w:after="0" w:line="240" w:lineRule="auto"/>
        <w:rPr>
          <w:rFonts w:ascii="Times New Roman" w:eastAsia="Calibri" w:hAnsi="Times New Roman" w:cs="Times New Roman"/>
          <w:b/>
          <w:sz w:val="28"/>
          <w:szCs w:val="28"/>
          <w:lang w:val="tg-Cyrl-TJ"/>
        </w:rPr>
      </w:pPr>
      <w:r w:rsidRPr="00235160">
        <w:rPr>
          <w:rFonts w:ascii="Times New Roman" w:eastAsia="Calibri" w:hAnsi="Times New Roman" w:cs="Times New Roman"/>
          <w:b/>
          <w:sz w:val="28"/>
          <w:szCs w:val="28"/>
          <w:lang w:val="tg-Cyrl-TJ"/>
        </w:rPr>
        <w:t>«Самтҳои асосии рушди соҳаи тандурустӣ ва хадамоти иҷтимоии Тоҷикистон дар марҳилаи муосир ва роҳҳои такмилдиҳии он».</w:t>
      </w:r>
    </w:p>
    <w:p w:rsidR="00235160" w:rsidRPr="00235160" w:rsidRDefault="00235160" w:rsidP="00235160">
      <w:pPr>
        <w:spacing w:after="0" w:line="240" w:lineRule="auto"/>
        <w:rPr>
          <w:rFonts w:ascii="Times New Roman" w:eastAsia="Calibri" w:hAnsi="Times New Roman" w:cs="Times New Roman"/>
          <w:b/>
          <w:sz w:val="24"/>
          <w:szCs w:val="24"/>
          <w:lang w:val="tg-Cyrl-TJ"/>
        </w:rPr>
      </w:pPr>
    </w:p>
    <w:p w:rsidR="00235160" w:rsidRPr="00235160" w:rsidRDefault="00235160" w:rsidP="00235160">
      <w:pPr>
        <w:spacing w:line="240" w:lineRule="auto"/>
        <w:rPr>
          <w:rFonts w:ascii="Times New Roman Tj" w:eastAsia="Times New Roman" w:hAnsi="Times New Roman Tj" w:cs="Times New Roman"/>
          <w:kern w:val="2"/>
          <w:sz w:val="28"/>
          <w:szCs w:val="28"/>
          <w:lang w:val="tg-Cyrl-TJ"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Му</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лати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ро</w:t>
      </w:r>
      <w:proofErr w:type="spellEnd"/>
      <w:r w:rsidRPr="00235160">
        <w:rPr>
          <w:rFonts w:ascii="Times New Roman Tj" w:eastAsia="Times New Roman" w:hAnsi="Times New Roman Tj" w:cs="Times New Roman"/>
          <w:kern w:val="2"/>
          <w:sz w:val="28"/>
          <w:szCs w:val="28"/>
          <w:lang w:eastAsia="ru-RU"/>
          <w14:ligatures w14:val="standardContextual"/>
        </w:rPr>
        <w:t>: 2026</w:t>
      </w:r>
      <w:r w:rsidRPr="00235160">
        <w:rPr>
          <w:rFonts w:ascii="Times New Roman Tj" w:eastAsia="Times New Roman" w:hAnsi="Times New Roman Tj" w:cs="Times New Roman Tj"/>
          <w:kern w:val="2"/>
          <w:sz w:val="28"/>
          <w:szCs w:val="28"/>
          <w:lang w:eastAsia="ru-RU"/>
          <w14:ligatures w14:val="standardContextual"/>
        </w:rPr>
        <w:t>–</w:t>
      </w:r>
      <w:r w:rsidRPr="00235160">
        <w:rPr>
          <w:rFonts w:ascii="Times New Roman Tj" w:eastAsia="Times New Roman" w:hAnsi="Times New Roman Tj" w:cs="Times New Roman"/>
          <w:kern w:val="2"/>
          <w:sz w:val="28"/>
          <w:szCs w:val="28"/>
          <w:lang w:eastAsia="ru-RU"/>
          <w14:ligatures w14:val="standardContextual"/>
        </w:rPr>
        <w:t>2030</w:t>
      </w:r>
    </w:p>
    <w:p w:rsidR="00235160" w:rsidRPr="00235160" w:rsidRDefault="00235160" w:rsidP="00235160">
      <w:pPr>
        <w:spacing w:after="0" w:line="240" w:lineRule="auto"/>
        <w:rPr>
          <w:rFonts w:ascii="Times New Roman" w:eastAsia="Calibri" w:hAnsi="Times New Roman" w:cs="Times New Roman"/>
          <w:sz w:val="28"/>
          <w:szCs w:val="28"/>
          <w:lang w:val="tg-Cyrl-TJ"/>
        </w:rPr>
      </w:pPr>
      <w:proofErr w:type="spellStart"/>
      <w:r w:rsidRPr="00235160">
        <w:rPr>
          <w:rFonts w:ascii="Times New Roman Tj" w:eastAsia="Times New Roman" w:hAnsi="Times New Roman Tj" w:cs="Times New Roman"/>
          <w:kern w:val="2"/>
          <w:sz w:val="28"/>
          <w:szCs w:val="28"/>
          <w:lang w:eastAsia="ru-RU"/>
          <w14:ligatures w14:val="standardContextual"/>
        </w:rPr>
        <w:t>Ро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бари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мавз</w:t>
      </w:r>
      <w:r w:rsidRPr="00235160">
        <w:rPr>
          <w:rFonts w:ascii="Cambria" w:eastAsia="Times New Roman" w:hAnsi="Cambria" w:cs="Cambria"/>
          <w:kern w:val="2"/>
          <w:sz w:val="28"/>
          <w:szCs w:val="28"/>
          <w:lang w:eastAsia="ru-RU"/>
          <w14:ligatures w14:val="standardContextual"/>
        </w:rPr>
        <w:t>ӯ</w:t>
      </w:r>
      <w:r w:rsidRPr="00235160">
        <w:rPr>
          <w:rFonts w:ascii="Times New Roman Tj" w:eastAsia="Times New Roman" w:hAnsi="Times New Roman Tj" w:cs="Times New Roman Tj"/>
          <w:kern w:val="2"/>
          <w:sz w:val="28"/>
          <w:szCs w:val="28"/>
          <w:lang w:eastAsia="ru-RU"/>
          <w14:ligatures w14:val="standardContextual"/>
        </w:rPr>
        <w:t>ъ</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w:eastAsia="Calibri" w:hAnsi="Times New Roman" w:cs="Times New Roman"/>
          <w:sz w:val="28"/>
          <w:szCs w:val="28"/>
          <w:lang w:val="tg-Cyrl-TJ"/>
        </w:rPr>
        <w:t>мудири кафедра д.и.т. профессор Ахмедов А</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b/>
          <w:kern w:val="2"/>
          <w:sz w:val="28"/>
          <w:szCs w:val="28"/>
          <w:lang w:eastAsia="ru-RU"/>
          <w14:ligatures w14:val="standardContextual"/>
        </w:rPr>
        <w:t>Соли I (2026)</w:t>
      </w:r>
      <w:r w:rsidRPr="00235160">
        <w:rPr>
          <w:rFonts w:ascii="Times New Roman Tj" w:eastAsia="Times New Roman" w:hAnsi="Times New Roman Tj" w:cs="Times New Roman"/>
          <w:kern w:val="2"/>
          <w:sz w:val="28"/>
          <w:szCs w:val="28"/>
          <w:lang w:eastAsia="ru-RU"/>
          <w14:ligatures w14:val="standardContextual"/>
        </w:rPr>
        <w:t xml:space="preserve"> – </w:t>
      </w:r>
      <w:proofErr w:type="spellStart"/>
      <w:r w:rsidRPr="00235160">
        <w:rPr>
          <w:rFonts w:ascii="Times New Roman Tj" w:eastAsia="Times New Roman" w:hAnsi="Times New Roman Tj" w:cs="Times New Roman"/>
          <w:kern w:val="2"/>
          <w:sz w:val="28"/>
          <w:szCs w:val="28"/>
          <w:lang w:eastAsia="ru-RU"/>
          <w14:ligatures w14:val="standardContextual"/>
        </w:rPr>
        <w:t>Мар</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илаи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омодаг</w:t>
      </w:r>
      <w:r w:rsidRPr="00235160">
        <w:rPr>
          <w:rFonts w:ascii="Cambria" w:eastAsia="Times New Roman" w:hAnsi="Cambria" w:cs="Cambria"/>
          <w:kern w:val="2"/>
          <w:sz w:val="28"/>
          <w:szCs w:val="28"/>
          <w:lang w:eastAsia="ru-RU"/>
          <w14:ligatures w14:val="standardContextual"/>
        </w:rPr>
        <w:t>ӣ</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numPr>
          <w:ilvl w:val="0"/>
          <w:numId w:val="2"/>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Кор</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ташкиливу</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методолог</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ияи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барномаи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муфассали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тад</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от</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Муайян</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намудани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адаф</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вазифа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нишонди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анда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Тасди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ша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дар</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Ш</w:t>
      </w:r>
      <w:r w:rsidRPr="00235160">
        <w:rPr>
          <w:rFonts w:ascii="Cambria" w:eastAsia="Times New Roman" w:hAnsi="Cambria" w:cs="Cambria"/>
          <w:kern w:val="2"/>
          <w:sz w:val="28"/>
          <w:szCs w:val="28"/>
          <w:lang w:eastAsia="ru-RU"/>
          <w14:ligatures w14:val="standardContextual"/>
        </w:rPr>
        <w:t>ӯ</w:t>
      </w:r>
      <w:r w:rsidRPr="00235160">
        <w:rPr>
          <w:rFonts w:ascii="Times New Roman Tj" w:eastAsia="Times New Roman" w:hAnsi="Times New Roman Tj" w:cs="Times New Roman Tj"/>
          <w:kern w:val="2"/>
          <w:sz w:val="28"/>
          <w:szCs w:val="28"/>
          <w:lang w:eastAsia="ru-RU"/>
          <w14:ligatures w14:val="standardContextual"/>
        </w:rPr>
        <w:t>рои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numPr>
          <w:ilvl w:val="0"/>
          <w:numId w:val="2"/>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адабиёт</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санад</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меъёр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Ом</w:t>
      </w:r>
      <w:r w:rsidRPr="00235160">
        <w:rPr>
          <w:rFonts w:ascii="Cambria" w:eastAsia="Times New Roman" w:hAnsi="Cambria" w:cs="Cambria"/>
          <w:kern w:val="2"/>
          <w:sz w:val="28"/>
          <w:szCs w:val="28"/>
          <w:lang w:eastAsia="ru-RU"/>
          <w14:ligatures w14:val="standardContextual"/>
        </w:rPr>
        <w:t>ӯ</w:t>
      </w:r>
      <w:r w:rsidRPr="00235160">
        <w:rPr>
          <w:rFonts w:ascii="Times New Roman Tj" w:eastAsia="Times New Roman" w:hAnsi="Times New Roman Tj" w:cs="Times New Roman Tj"/>
          <w:kern w:val="2"/>
          <w:sz w:val="28"/>
          <w:szCs w:val="28"/>
          <w:lang w:eastAsia="ru-RU"/>
          <w14:ligatures w14:val="standardContextual"/>
        </w:rPr>
        <w:t>зиши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стратегияи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давлатии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тандуруст</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рибаи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байналмилал</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numPr>
          <w:ilvl w:val="0"/>
          <w:numId w:val="2"/>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Омодасозии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асбоб</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тад</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от</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ияи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саволнома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Коркарди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протокол</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Омодасозии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базаи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омор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Нати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 </w:t>
      </w:r>
      <w:proofErr w:type="spellStart"/>
      <w:r w:rsidRPr="00235160">
        <w:rPr>
          <w:rFonts w:ascii="Times New Roman Tj" w:eastAsia="Times New Roman" w:hAnsi="Times New Roman Tj" w:cs="Times New Roman"/>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олаи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 </w:t>
      </w:r>
      <w:proofErr w:type="spellStart"/>
      <w:r w:rsidRPr="00235160">
        <w:rPr>
          <w:rFonts w:ascii="Times New Roman Tj" w:eastAsia="Times New Roman" w:hAnsi="Times New Roman Tj" w:cs="Times New Roman"/>
          <w:kern w:val="2"/>
          <w:sz w:val="28"/>
          <w:szCs w:val="28"/>
          <w:lang w:eastAsia="ru-RU"/>
          <w14:ligatures w14:val="standardContextual"/>
        </w:rPr>
        <w:t>гузориш</w:t>
      </w:r>
      <w:proofErr w:type="spellEnd"/>
      <w:r w:rsidRPr="00235160">
        <w:rPr>
          <w:rFonts w:ascii="Times New Roman Tj" w:eastAsia="Times New Roman" w:hAnsi="Times New Roman Tj" w:cs="Times New Roman"/>
          <w:kern w:val="2"/>
          <w:sz w:val="28"/>
          <w:szCs w:val="28"/>
          <w:lang w:eastAsia="ru-RU"/>
          <w14:ligatures w14:val="standardContextual"/>
        </w:rPr>
        <w:t xml:space="preserve"> дар </w:t>
      </w:r>
      <w:proofErr w:type="spellStart"/>
      <w:r w:rsidRPr="00235160">
        <w:rPr>
          <w:rFonts w:ascii="Times New Roman Tj" w:eastAsia="Times New Roman" w:hAnsi="Times New Roman Tj" w:cs="Times New Roman"/>
          <w:kern w:val="2"/>
          <w:sz w:val="28"/>
          <w:szCs w:val="28"/>
          <w:lang w:eastAsia="ru-RU"/>
          <w14:ligatures w14:val="standardContextual"/>
        </w:rPr>
        <w:t>конференсия</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Тасди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методология</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b/>
          <w:kern w:val="2"/>
          <w:sz w:val="28"/>
          <w:szCs w:val="28"/>
          <w:lang w:eastAsia="ru-RU"/>
          <w14:ligatures w14:val="standardContextual"/>
        </w:rPr>
        <w:t>Соли II (2027)</w:t>
      </w:r>
      <w:r w:rsidRPr="00235160">
        <w:rPr>
          <w:rFonts w:ascii="Times New Roman Tj" w:eastAsia="Times New Roman" w:hAnsi="Times New Roman Tj" w:cs="Times New Roman"/>
          <w:kern w:val="2"/>
          <w:sz w:val="28"/>
          <w:szCs w:val="28"/>
          <w:lang w:eastAsia="ru-RU"/>
          <w14:ligatures w14:val="standardContextual"/>
        </w:rPr>
        <w:t xml:space="preserve"> – </w:t>
      </w:r>
      <w:proofErr w:type="spellStart"/>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амъоварии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маълумот</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numPr>
          <w:ilvl w:val="0"/>
          <w:numId w:val="3"/>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Тад</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омор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амъоварии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маълумот</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оид</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ба</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нишонди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анда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саломатии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ол</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фаъолияти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муассиса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КАТС</w:t>
      </w:r>
    </w:p>
    <w:p w:rsidR="00235160" w:rsidRPr="00235160" w:rsidRDefault="00235160" w:rsidP="00235160">
      <w:pPr>
        <w:numPr>
          <w:ilvl w:val="0"/>
          <w:numId w:val="3"/>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Тад</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сотсиолог</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Пурсиши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ол</w:t>
      </w:r>
      <w:r w:rsidRPr="00235160">
        <w:rPr>
          <w:rFonts w:ascii="Cambria" w:eastAsia="Times New Roman" w:hAnsi="Cambria" w:cs="Cambria"/>
          <w:kern w:val="2"/>
          <w:sz w:val="28"/>
          <w:szCs w:val="28"/>
          <w:lang w:eastAsia="ru-RU"/>
          <w14:ligatures w14:val="standardContextual"/>
        </w:rPr>
        <w:t>ӣ</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кормандони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тиб</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Арзёбии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дастрас</w:t>
      </w:r>
      <w:r w:rsidRPr="00235160">
        <w:rPr>
          <w:rFonts w:ascii="Cambria" w:eastAsia="Times New Roman" w:hAnsi="Cambria" w:cs="Cambria"/>
          <w:kern w:val="2"/>
          <w:sz w:val="28"/>
          <w:szCs w:val="28"/>
          <w:lang w:eastAsia="ru-RU"/>
          <w14:ligatures w14:val="standardContextual"/>
        </w:rPr>
        <w:t>ӣ</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сифати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хизматрасон</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numPr>
          <w:ilvl w:val="0"/>
          <w:numId w:val="3"/>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таърихии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рушди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со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Ом</w:t>
      </w:r>
      <w:r w:rsidRPr="00235160">
        <w:rPr>
          <w:rFonts w:ascii="Cambria" w:eastAsia="Times New Roman" w:hAnsi="Cambria" w:cs="Cambria"/>
          <w:kern w:val="2"/>
          <w:sz w:val="28"/>
          <w:szCs w:val="28"/>
          <w:lang w:eastAsia="ru-RU"/>
          <w14:ligatures w14:val="standardContextual"/>
        </w:rPr>
        <w:t>ӯ</w:t>
      </w:r>
      <w:r w:rsidRPr="00235160">
        <w:rPr>
          <w:rFonts w:ascii="Times New Roman Tj" w:eastAsia="Times New Roman" w:hAnsi="Times New Roman Tj" w:cs="Times New Roman Tj"/>
          <w:kern w:val="2"/>
          <w:sz w:val="28"/>
          <w:szCs w:val="28"/>
          <w:lang w:eastAsia="ru-RU"/>
          <w14:ligatures w14:val="standardContextual"/>
        </w:rPr>
        <w:t>зиши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мар</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ила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асосии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исло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тандуруст</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Нати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2 </w:t>
      </w:r>
      <w:proofErr w:type="spellStart"/>
      <w:r w:rsidRPr="00235160">
        <w:rPr>
          <w:rFonts w:ascii="Times New Roman Tj" w:eastAsia="Times New Roman" w:hAnsi="Times New Roman Tj" w:cs="Times New Roman"/>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олаи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 </w:t>
      </w:r>
      <w:proofErr w:type="spellStart"/>
      <w:r w:rsidRPr="00235160">
        <w:rPr>
          <w:rFonts w:ascii="Times New Roman Tj" w:eastAsia="Times New Roman" w:hAnsi="Times New Roman Tj" w:cs="Times New Roman"/>
          <w:kern w:val="2"/>
          <w:sz w:val="28"/>
          <w:szCs w:val="28"/>
          <w:lang w:eastAsia="ru-RU"/>
          <w14:ligatures w14:val="standardContextual"/>
        </w:rPr>
        <w:t>баромад</w:t>
      </w:r>
      <w:proofErr w:type="spellEnd"/>
      <w:r w:rsidRPr="00235160">
        <w:rPr>
          <w:rFonts w:ascii="Times New Roman Tj" w:eastAsia="Times New Roman" w:hAnsi="Times New Roman Tj" w:cs="Times New Roman"/>
          <w:kern w:val="2"/>
          <w:sz w:val="28"/>
          <w:szCs w:val="28"/>
          <w:lang w:eastAsia="ru-RU"/>
          <w14:ligatures w14:val="standardContextual"/>
        </w:rPr>
        <w:t xml:space="preserve"> дар </w:t>
      </w:r>
      <w:proofErr w:type="spellStart"/>
      <w:r w:rsidRPr="00235160">
        <w:rPr>
          <w:rFonts w:ascii="Times New Roman Tj" w:eastAsia="Times New Roman" w:hAnsi="Times New Roman Tj" w:cs="Times New Roman"/>
          <w:kern w:val="2"/>
          <w:sz w:val="28"/>
          <w:szCs w:val="28"/>
          <w:lang w:eastAsia="ru-RU"/>
          <w14:ligatures w14:val="standardContextual"/>
        </w:rPr>
        <w:t>конфронси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ум</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урияв</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Пойго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маълумотии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омор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b/>
          <w:kern w:val="2"/>
          <w:sz w:val="28"/>
          <w:szCs w:val="28"/>
          <w:lang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b/>
          <w:kern w:val="2"/>
          <w:sz w:val="28"/>
          <w:szCs w:val="28"/>
          <w:lang w:eastAsia="ru-RU"/>
          <w14:ligatures w14:val="standardContextual"/>
        </w:rPr>
        <w:t>Соли III (2028) –</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арзёб</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numPr>
          <w:ilvl w:val="0"/>
          <w:numId w:val="4"/>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Коркарди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омор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Истифодаи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усул</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омор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Муайян</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намудани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омил</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хавф</w:t>
      </w:r>
      <w:proofErr w:type="spellEnd"/>
    </w:p>
    <w:p w:rsidR="00235160" w:rsidRPr="00235160" w:rsidRDefault="00235160" w:rsidP="00235160">
      <w:pPr>
        <w:numPr>
          <w:ilvl w:val="0"/>
          <w:numId w:val="4"/>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Арзёбии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самаранокии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исло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от</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Му</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оисаи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нишонди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анда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p>
    <w:p w:rsidR="00235160" w:rsidRPr="00235160" w:rsidRDefault="00235160" w:rsidP="00235160">
      <w:pPr>
        <w:spacing w:line="240" w:lineRule="auto"/>
        <w:rPr>
          <w:rFonts w:ascii="Times New Roman" w:eastAsia="Times New Roman" w:hAnsi="Times New Roman" w:cs="Times New Roman"/>
          <w:kern w:val="2"/>
          <w:sz w:val="28"/>
          <w:szCs w:val="28"/>
          <w:lang w:val="tg-Cyrl-TJ"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лили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динамик</w:t>
      </w:r>
      <w:r w:rsidRPr="00235160">
        <w:rPr>
          <w:rFonts w:ascii="Times New Roman" w:eastAsia="Times New Roman" w:hAnsi="Times New Roman" w:cs="Times New Roman"/>
          <w:kern w:val="2"/>
          <w:sz w:val="28"/>
          <w:szCs w:val="28"/>
          <w:lang w:val="tg-Cyrl-TJ" w:eastAsia="ru-RU"/>
          <w14:ligatures w14:val="standardContextual"/>
        </w:rPr>
        <w:t>ӣ</w:t>
      </w:r>
    </w:p>
    <w:p w:rsidR="00235160" w:rsidRPr="00235160" w:rsidRDefault="00235160" w:rsidP="00235160">
      <w:pPr>
        <w:numPr>
          <w:ilvl w:val="0"/>
          <w:numId w:val="4"/>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Омодасозии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тавсия</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Пешни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од</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барои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такмили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низо</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Нати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2–3 </w:t>
      </w:r>
      <w:proofErr w:type="spellStart"/>
      <w:r w:rsidRPr="00235160">
        <w:rPr>
          <w:rFonts w:ascii="Times New Roman Tj" w:eastAsia="Times New Roman" w:hAnsi="Times New Roman Tj" w:cs="Times New Roman"/>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ола</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 </w:t>
      </w:r>
      <w:proofErr w:type="spellStart"/>
      <w:r w:rsidRPr="00235160">
        <w:rPr>
          <w:rFonts w:ascii="Times New Roman Tj" w:eastAsia="Times New Roman" w:hAnsi="Times New Roman Tj" w:cs="Times New Roman"/>
          <w:kern w:val="2"/>
          <w:sz w:val="28"/>
          <w:szCs w:val="28"/>
          <w:lang w:eastAsia="ru-RU"/>
          <w14:ligatures w14:val="standardContextual"/>
        </w:rPr>
        <w:t>дастури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метод</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 </w:t>
      </w:r>
      <w:proofErr w:type="spellStart"/>
      <w:r w:rsidRPr="00235160">
        <w:rPr>
          <w:rFonts w:ascii="Times New Roman Tj" w:eastAsia="Times New Roman" w:hAnsi="Times New Roman Tj" w:cs="Times New Roman"/>
          <w:kern w:val="2"/>
          <w:sz w:val="28"/>
          <w:szCs w:val="28"/>
          <w:lang w:eastAsia="ru-RU"/>
          <w14:ligatures w14:val="standardContextual"/>
        </w:rPr>
        <w:t>патенти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рационализатор</w:t>
      </w:r>
      <w:r w:rsidRPr="00235160">
        <w:rPr>
          <w:rFonts w:ascii="Cambria" w:eastAsia="Times New Roman" w:hAnsi="Cambria" w:cs="Cambria"/>
          <w:kern w:val="2"/>
          <w:sz w:val="28"/>
          <w:szCs w:val="28"/>
          <w:lang w:eastAsia="ru-RU"/>
          <w14:ligatures w14:val="standardContextual"/>
        </w:rPr>
        <w:t>ӣ</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ангоми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имкон</w:t>
      </w:r>
      <w:proofErr w:type="spellEnd"/>
      <w:r w:rsidRPr="00235160">
        <w:rPr>
          <w:rFonts w:ascii="Times New Roman Tj" w:eastAsia="Times New Roman" w:hAnsi="Times New Roman Tj" w:cs="Times New Roman"/>
          <w:kern w:val="2"/>
          <w:sz w:val="28"/>
          <w:szCs w:val="28"/>
          <w:lang w:eastAsia="ru-RU"/>
          <w14:ligatures w14:val="standardContextual"/>
        </w:rPr>
        <w:t>)</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b/>
          <w:kern w:val="2"/>
          <w:sz w:val="28"/>
          <w:szCs w:val="28"/>
          <w:lang w:eastAsia="ru-RU"/>
          <w14:ligatures w14:val="standardContextual"/>
        </w:rPr>
        <w:t>Соли IV (2029)</w:t>
      </w:r>
      <w:r w:rsidRPr="00235160">
        <w:rPr>
          <w:rFonts w:ascii="Times New Roman Tj" w:eastAsia="Times New Roman" w:hAnsi="Times New Roman Tj" w:cs="Times New Roman"/>
          <w:kern w:val="2"/>
          <w:sz w:val="28"/>
          <w:szCs w:val="28"/>
          <w:lang w:eastAsia="ru-RU"/>
          <w14:ligatures w14:val="standardContextual"/>
        </w:rPr>
        <w:t xml:space="preserve"> – </w:t>
      </w:r>
      <w:proofErr w:type="spellStart"/>
      <w:r w:rsidRPr="00235160">
        <w:rPr>
          <w:rFonts w:ascii="Times New Roman Tj" w:eastAsia="Times New Roman" w:hAnsi="Times New Roman Tj" w:cs="Times New Roman"/>
          <w:kern w:val="2"/>
          <w:sz w:val="28"/>
          <w:szCs w:val="28"/>
          <w:lang w:eastAsia="ru-RU"/>
          <w14:ligatures w14:val="standardContextual"/>
        </w:rPr>
        <w:t>Татби</w:t>
      </w:r>
      <w:r w:rsidRPr="00235160">
        <w:rPr>
          <w:rFonts w:ascii="Cambria" w:eastAsia="Times New Roman" w:hAnsi="Cambria" w:cs="Cambria"/>
          <w:kern w:val="2"/>
          <w:sz w:val="28"/>
          <w:szCs w:val="28"/>
          <w:lang w:eastAsia="ru-RU"/>
          <w14:ligatures w14:val="standardContextual"/>
        </w:rPr>
        <w:t>қ</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апробатсия</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numPr>
          <w:ilvl w:val="0"/>
          <w:numId w:val="5"/>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Татби</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пилот</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lastRenderedPageBreak/>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Озмоиши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тавсия</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дар</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муассиса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тибб</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numPr>
          <w:ilvl w:val="0"/>
          <w:numId w:val="5"/>
        </w:numPr>
        <w:spacing w:line="240" w:lineRule="auto"/>
        <w:contextualSpacing/>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 xml:space="preserve">Мониторинг </w:t>
      </w:r>
      <w:proofErr w:type="spellStart"/>
      <w:r w:rsidRPr="00235160">
        <w:rPr>
          <w:rFonts w:ascii="Times New Roman Tj" w:eastAsia="Times New Roman" w:hAnsi="Times New Roman Tj" w:cs="Times New Roman"/>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арзёб</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Арзёбии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нати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татби</w:t>
      </w:r>
      <w:r w:rsidRPr="00235160">
        <w:rPr>
          <w:rFonts w:ascii="Cambria" w:eastAsia="Times New Roman" w:hAnsi="Cambria" w:cs="Cambria"/>
          <w:kern w:val="2"/>
          <w:sz w:val="28"/>
          <w:szCs w:val="28"/>
          <w:lang w:eastAsia="ru-RU"/>
          <w14:ligatures w14:val="standardContextual"/>
        </w:rPr>
        <w:t>қ</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Исло</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пешни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од</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p>
    <w:p w:rsidR="00235160" w:rsidRPr="00235160" w:rsidRDefault="00235160" w:rsidP="00235160">
      <w:pPr>
        <w:numPr>
          <w:ilvl w:val="0"/>
          <w:numId w:val="5"/>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Фаъолияти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таълим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Ворид</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намудани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нати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ба</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раванди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таълим</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Нати</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2 </w:t>
      </w:r>
      <w:proofErr w:type="spellStart"/>
      <w:r w:rsidRPr="00235160">
        <w:rPr>
          <w:rFonts w:ascii="Times New Roman Tj" w:eastAsia="Times New Roman" w:hAnsi="Times New Roman Tj" w:cs="Times New Roman"/>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ола</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 </w:t>
      </w:r>
      <w:proofErr w:type="spellStart"/>
      <w:r w:rsidRPr="00235160">
        <w:rPr>
          <w:rFonts w:ascii="Times New Roman Tj" w:eastAsia="Times New Roman" w:hAnsi="Times New Roman Tj" w:cs="Times New Roman"/>
          <w:kern w:val="2"/>
          <w:sz w:val="28"/>
          <w:szCs w:val="28"/>
          <w:lang w:eastAsia="ru-RU"/>
          <w14:ligatures w14:val="standardContextual"/>
        </w:rPr>
        <w:t>конференсияи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w:kern w:val="2"/>
          <w:sz w:val="28"/>
          <w:szCs w:val="28"/>
          <w:lang w:val="tg-Cyrl-TJ" w:eastAsia="ru-RU"/>
          <w14:ligatures w14:val="standardContextual"/>
        </w:rPr>
        <w:t>донишкада</w:t>
      </w:r>
    </w:p>
    <w:p w:rsidR="00235160" w:rsidRPr="00235160" w:rsidRDefault="00235160" w:rsidP="00235160">
      <w:pPr>
        <w:spacing w:line="240" w:lineRule="auto"/>
        <w:rPr>
          <w:rFonts w:ascii="Times New Roman Tj" w:eastAsia="Times New Roman" w:hAnsi="Times New Roman Tj" w:cs="Times New Roman"/>
          <w:kern w:val="2"/>
          <w:sz w:val="28"/>
          <w:szCs w:val="28"/>
          <w:lang w:val="tg-Cyrl-TJ"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gramStart"/>
      <w:r w:rsidRPr="00235160">
        <w:rPr>
          <w:rFonts w:ascii="Times New Roman" w:eastAsia="Times New Roman" w:hAnsi="Times New Roman" w:cs="Times New Roman"/>
          <w:kern w:val="2"/>
          <w:sz w:val="28"/>
          <w:szCs w:val="28"/>
          <w:lang w:val="tg-Cyrl-TJ" w:eastAsia="ru-RU"/>
          <w14:ligatures w14:val="standardContextual"/>
        </w:rPr>
        <w:t>Санад</w:t>
      </w:r>
      <w:r w:rsidRPr="00235160">
        <w:rPr>
          <w:rFonts w:ascii="Times New Roman" w:eastAsia="Times New Roman" w:hAnsi="Times New Roman" w:cs="Times New Roman"/>
          <w:kern w:val="2"/>
          <w:sz w:val="28"/>
          <w:szCs w:val="28"/>
          <w:lang w:eastAsia="ru-RU"/>
          <w14:ligatures w14:val="standardContextual"/>
        </w:rPr>
        <w:t>и</w:t>
      </w:r>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w:kern w:val="2"/>
          <w:sz w:val="28"/>
          <w:szCs w:val="28"/>
          <w:lang w:val="tg-Cyrl-TJ"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татби</w:t>
      </w:r>
      <w:r w:rsidRPr="00235160">
        <w:rPr>
          <w:rFonts w:ascii="Cambria" w:eastAsia="Times New Roman" w:hAnsi="Cambria" w:cs="Cambria"/>
          <w:kern w:val="2"/>
          <w:sz w:val="28"/>
          <w:szCs w:val="28"/>
          <w:lang w:eastAsia="ru-RU"/>
          <w14:ligatures w14:val="standardContextual"/>
        </w:rPr>
        <w:t>қ</w:t>
      </w:r>
      <w:proofErr w:type="spellEnd"/>
      <w:proofErr w:type="gram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b/>
          <w:kern w:val="2"/>
          <w:sz w:val="28"/>
          <w:szCs w:val="28"/>
          <w:lang w:eastAsia="ru-RU"/>
          <w14:ligatures w14:val="standardContextual"/>
        </w:rPr>
        <w:t>Соли V (2030)</w:t>
      </w:r>
      <w:r w:rsidRPr="00235160">
        <w:rPr>
          <w:rFonts w:ascii="Times New Roman Tj" w:eastAsia="Times New Roman" w:hAnsi="Times New Roman Tj" w:cs="Times New Roman"/>
          <w:kern w:val="2"/>
          <w:sz w:val="28"/>
          <w:szCs w:val="28"/>
          <w:lang w:eastAsia="ru-RU"/>
          <w14:ligatures w14:val="standardContextual"/>
        </w:rPr>
        <w:t xml:space="preserve"> – </w:t>
      </w:r>
      <w:proofErr w:type="spellStart"/>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амъбаст</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ва</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пешни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од</w:t>
      </w:r>
      <w:proofErr w:type="spellEnd"/>
    </w:p>
    <w:p w:rsidR="00235160" w:rsidRPr="00235160" w:rsidRDefault="00235160" w:rsidP="00235160">
      <w:pPr>
        <w:numPr>
          <w:ilvl w:val="0"/>
          <w:numId w:val="6"/>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амъбасти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Хулосабарор</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ияи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исоботи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ни</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numPr>
          <w:ilvl w:val="0"/>
          <w:numId w:val="6"/>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Times New Roman Tj" w:eastAsia="Times New Roman" w:hAnsi="Times New Roman Tj" w:cs="Times New Roman"/>
          <w:kern w:val="2"/>
          <w:sz w:val="28"/>
          <w:szCs w:val="28"/>
          <w:lang w:eastAsia="ru-RU"/>
          <w14:ligatures w14:val="standardContextual"/>
        </w:rPr>
        <w:t>Омодасозии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маводи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чоп</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Монография ё </w:t>
      </w:r>
      <w:proofErr w:type="spellStart"/>
      <w:r w:rsidRPr="00235160">
        <w:rPr>
          <w:rFonts w:ascii="Times New Roman Tj" w:eastAsia="Times New Roman" w:hAnsi="Times New Roman Tj" w:cs="Times New Roman"/>
          <w:kern w:val="2"/>
          <w:sz w:val="28"/>
          <w:szCs w:val="28"/>
          <w:lang w:eastAsia="ru-RU"/>
          <w14:ligatures w14:val="standardContextual"/>
        </w:rPr>
        <w:t>дастури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таълим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ола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r w:rsidRPr="00235160">
        <w:rPr>
          <w:rFonts w:ascii="Times New Roman Tj" w:eastAsia="Times New Roman" w:hAnsi="Times New Roman Tj" w:cs="Times New Roman Tj"/>
          <w:kern w:val="2"/>
          <w:sz w:val="28"/>
          <w:szCs w:val="28"/>
          <w:lang w:eastAsia="ru-RU"/>
          <w14:ligatures w14:val="standardContextual"/>
        </w:rPr>
        <w:t>дар</w:t>
      </w:r>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ҷ</w:t>
      </w:r>
      <w:r w:rsidRPr="00235160">
        <w:rPr>
          <w:rFonts w:ascii="Times New Roman Tj" w:eastAsia="Times New Roman" w:hAnsi="Times New Roman Tj" w:cs="Times New Roman Tj"/>
          <w:kern w:val="2"/>
          <w:sz w:val="28"/>
          <w:szCs w:val="28"/>
          <w:lang w:eastAsia="ru-RU"/>
          <w14:ligatures w14:val="standardContextual"/>
        </w:rPr>
        <w:t>алла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та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ризшаванда</w:t>
      </w:r>
      <w:proofErr w:type="spellEnd"/>
    </w:p>
    <w:p w:rsidR="00235160" w:rsidRPr="00235160" w:rsidRDefault="00235160" w:rsidP="00235160">
      <w:pPr>
        <w:numPr>
          <w:ilvl w:val="0"/>
          <w:numId w:val="6"/>
        </w:numPr>
        <w:spacing w:line="240" w:lineRule="auto"/>
        <w:contextualSpacing/>
        <w:rPr>
          <w:rFonts w:ascii="Times New Roman Tj" w:eastAsia="Times New Roman" w:hAnsi="Times New Roman Tj" w:cs="Times New Roman"/>
          <w:kern w:val="2"/>
          <w:sz w:val="28"/>
          <w:szCs w:val="28"/>
          <w:lang w:eastAsia="ru-RU"/>
          <w14:ligatures w14:val="standardContextual"/>
        </w:rPr>
      </w:pPr>
      <w:proofErr w:type="spellStart"/>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имояи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кор</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Омодасозии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рисола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номзад</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b/>
          <w:kern w:val="2"/>
          <w:sz w:val="28"/>
          <w:szCs w:val="28"/>
          <w:lang w:eastAsia="ru-RU"/>
          <w14:ligatures w14:val="standardContextual"/>
        </w:rPr>
      </w:pPr>
      <w:proofErr w:type="spellStart"/>
      <w:r w:rsidRPr="00235160">
        <w:rPr>
          <w:rFonts w:ascii="Times New Roman Tj" w:eastAsia="Times New Roman" w:hAnsi="Times New Roman Tj" w:cs="Times New Roman"/>
          <w:b/>
          <w:kern w:val="2"/>
          <w:sz w:val="28"/>
          <w:szCs w:val="28"/>
          <w:lang w:eastAsia="ru-RU"/>
          <w14:ligatures w14:val="standardContextual"/>
        </w:rPr>
        <w:t>Нати</w:t>
      </w:r>
      <w:r w:rsidRPr="00235160">
        <w:rPr>
          <w:rFonts w:ascii="Cambria" w:eastAsia="Times New Roman" w:hAnsi="Cambria" w:cs="Cambria"/>
          <w:b/>
          <w:kern w:val="2"/>
          <w:sz w:val="28"/>
          <w:szCs w:val="28"/>
          <w:lang w:eastAsia="ru-RU"/>
          <w14:ligatures w14:val="standardContextual"/>
        </w:rPr>
        <w:t>ҷ</w:t>
      </w:r>
      <w:r w:rsidRPr="00235160">
        <w:rPr>
          <w:rFonts w:ascii="Times New Roman Tj" w:eastAsia="Times New Roman" w:hAnsi="Times New Roman Tj" w:cs="Times New Roman Tj"/>
          <w:b/>
          <w:kern w:val="2"/>
          <w:sz w:val="28"/>
          <w:szCs w:val="28"/>
          <w:lang w:eastAsia="ru-RU"/>
          <w14:ligatures w14:val="standardContextual"/>
        </w:rPr>
        <w:t>а</w:t>
      </w:r>
      <w:r w:rsidRPr="00235160">
        <w:rPr>
          <w:rFonts w:ascii="Cambria" w:eastAsia="Times New Roman" w:hAnsi="Cambria" w:cs="Cambria"/>
          <w:b/>
          <w:kern w:val="2"/>
          <w:sz w:val="28"/>
          <w:szCs w:val="28"/>
          <w:lang w:eastAsia="ru-RU"/>
          <w14:ligatures w14:val="standardContextual"/>
        </w:rPr>
        <w:t>ҳ</w:t>
      </w:r>
      <w:r w:rsidRPr="00235160">
        <w:rPr>
          <w:rFonts w:ascii="Times New Roman Tj" w:eastAsia="Times New Roman" w:hAnsi="Times New Roman Tj" w:cs="Times New Roman Tj"/>
          <w:b/>
          <w:kern w:val="2"/>
          <w:sz w:val="28"/>
          <w:szCs w:val="28"/>
          <w:lang w:eastAsia="ru-RU"/>
          <w14:ligatures w14:val="standardContextual"/>
        </w:rPr>
        <w:t>ои</w:t>
      </w:r>
      <w:proofErr w:type="spellEnd"/>
      <w:r w:rsidRPr="00235160">
        <w:rPr>
          <w:rFonts w:ascii="Times New Roman Tj" w:eastAsia="Times New Roman" w:hAnsi="Times New Roman Tj" w:cs="Times New Roman"/>
          <w:b/>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b/>
          <w:kern w:val="2"/>
          <w:sz w:val="28"/>
          <w:szCs w:val="28"/>
          <w:lang w:eastAsia="ru-RU"/>
          <w14:ligatures w14:val="standardContextual"/>
        </w:rPr>
        <w:t>умум</w:t>
      </w:r>
      <w:r w:rsidRPr="00235160">
        <w:rPr>
          <w:rFonts w:ascii="Cambria" w:eastAsia="Times New Roman" w:hAnsi="Cambria" w:cs="Cambria"/>
          <w:b/>
          <w:kern w:val="2"/>
          <w:sz w:val="28"/>
          <w:szCs w:val="28"/>
          <w:lang w:eastAsia="ru-RU"/>
          <w14:ligatures w14:val="standardContextual"/>
        </w:rPr>
        <w:t>ӣ</w:t>
      </w:r>
      <w:proofErr w:type="spellEnd"/>
      <w:r w:rsidRPr="00235160">
        <w:rPr>
          <w:rFonts w:ascii="Times New Roman Tj" w:eastAsia="Times New Roman" w:hAnsi="Times New Roman Tj" w:cs="Times New Roman"/>
          <w:b/>
          <w:kern w:val="2"/>
          <w:sz w:val="28"/>
          <w:szCs w:val="28"/>
          <w:lang w:eastAsia="ru-RU"/>
          <w14:ligatures w14:val="standardContextual"/>
        </w:rPr>
        <w:t xml:space="preserve"> (5 </w:t>
      </w:r>
      <w:proofErr w:type="spellStart"/>
      <w:r w:rsidRPr="00235160">
        <w:rPr>
          <w:rFonts w:ascii="Times New Roman Tj" w:eastAsia="Times New Roman" w:hAnsi="Times New Roman Tj" w:cs="Times New Roman Tj"/>
          <w:b/>
          <w:kern w:val="2"/>
          <w:sz w:val="28"/>
          <w:szCs w:val="28"/>
          <w:lang w:eastAsia="ru-RU"/>
          <w14:ligatures w14:val="standardContextual"/>
        </w:rPr>
        <w:t>сол</w:t>
      </w:r>
      <w:proofErr w:type="spellEnd"/>
      <w:r w:rsidRPr="00235160">
        <w:rPr>
          <w:rFonts w:ascii="Times New Roman Tj" w:eastAsia="Times New Roman" w:hAnsi="Times New Roman Tj" w:cs="Times New Roman"/>
          <w:b/>
          <w:kern w:val="2"/>
          <w:sz w:val="28"/>
          <w:szCs w:val="28"/>
          <w:lang w:eastAsia="ru-RU"/>
          <w14:ligatures w14:val="standardContextual"/>
        </w:rPr>
        <w:t>):</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8–10 </w:t>
      </w:r>
      <w:proofErr w:type="spellStart"/>
      <w:r w:rsidRPr="00235160">
        <w:rPr>
          <w:rFonts w:ascii="Times New Roman Tj" w:eastAsia="Times New Roman" w:hAnsi="Times New Roman Tj" w:cs="Times New Roman"/>
          <w:kern w:val="2"/>
          <w:sz w:val="28"/>
          <w:szCs w:val="28"/>
          <w:lang w:eastAsia="ru-RU"/>
          <w14:ligatures w14:val="standardContextual"/>
        </w:rPr>
        <w:t>ма</w:t>
      </w:r>
      <w:r w:rsidRPr="00235160">
        <w:rPr>
          <w:rFonts w:ascii="Cambria" w:eastAsia="Times New Roman" w:hAnsi="Cambria" w:cs="Cambria"/>
          <w:kern w:val="2"/>
          <w:sz w:val="28"/>
          <w:szCs w:val="28"/>
          <w:lang w:eastAsia="ru-RU"/>
          <w14:ligatures w14:val="standardContextual"/>
        </w:rPr>
        <w:t>қ</w:t>
      </w:r>
      <w:r w:rsidRPr="00235160">
        <w:rPr>
          <w:rFonts w:ascii="Times New Roman Tj" w:eastAsia="Times New Roman" w:hAnsi="Times New Roman Tj" w:cs="Times New Roman Tj"/>
          <w:kern w:val="2"/>
          <w:sz w:val="28"/>
          <w:szCs w:val="28"/>
          <w:lang w:eastAsia="ru-RU"/>
          <w14:ligatures w14:val="standardContextual"/>
        </w:rPr>
        <w:t>олаи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Tj"/>
          <w:kern w:val="2"/>
          <w:sz w:val="28"/>
          <w:szCs w:val="28"/>
          <w:lang w:eastAsia="ru-RU"/>
          <w14:ligatures w14:val="standardContextual"/>
        </w:rPr>
        <w:t>илм</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1 монография</w:t>
      </w:r>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1–2 </w:t>
      </w:r>
      <w:proofErr w:type="spellStart"/>
      <w:r w:rsidRPr="00235160">
        <w:rPr>
          <w:rFonts w:ascii="Times New Roman Tj" w:eastAsia="Times New Roman" w:hAnsi="Times New Roman Tj" w:cs="Times New Roman"/>
          <w:kern w:val="2"/>
          <w:sz w:val="28"/>
          <w:szCs w:val="28"/>
          <w:lang w:eastAsia="ru-RU"/>
          <w14:ligatures w14:val="standardContextual"/>
        </w:rPr>
        <w:t>дастури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метод</w:t>
      </w:r>
      <w:r w:rsidRPr="00235160">
        <w:rPr>
          <w:rFonts w:ascii="Cambria" w:eastAsia="Times New Roman" w:hAnsi="Cambria" w:cs="Cambria"/>
          <w:kern w:val="2"/>
          <w:sz w:val="28"/>
          <w:szCs w:val="28"/>
          <w:lang w:eastAsia="ru-RU"/>
          <w14:ligatures w14:val="standardContextual"/>
        </w:rPr>
        <w:t>ӣ</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t xml:space="preserve">2–3 </w:t>
      </w:r>
      <w:r w:rsidRPr="00235160">
        <w:rPr>
          <w:rFonts w:ascii="Times New Roman Tj" w:eastAsia="Times New Roman" w:hAnsi="Times New Roman Tj" w:cs="Times New Roman"/>
          <w:kern w:val="2"/>
          <w:sz w:val="28"/>
          <w:szCs w:val="28"/>
          <w:lang w:val="tg-Cyrl-TJ" w:eastAsia="ru-RU"/>
          <w14:ligatures w14:val="standardContextual"/>
        </w:rPr>
        <w:t>санад</w:t>
      </w:r>
      <w:r w:rsidRPr="00235160">
        <w:rPr>
          <w:rFonts w:ascii="Times New Roman Tj" w:eastAsia="Times New Roman" w:hAnsi="Times New Roman Tj" w:cs="Times New Roman"/>
          <w:kern w:val="2"/>
          <w:sz w:val="28"/>
          <w:szCs w:val="28"/>
          <w:lang w:eastAsia="ru-RU"/>
          <w14:ligatures w14:val="standardContextual"/>
        </w:rPr>
        <w:t xml:space="preserve">и </w:t>
      </w:r>
      <w:proofErr w:type="spellStart"/>
      <w:r w:rsidRPr="00235160">
        <w:rPr>
          <w:rFonts w:ascii="Times New Roman Tj" w:eastAsia="Times New Roman" w:hAnsi="Times New Roman Tj" w:cs="Times New Roman"/>
          <w:kern w:val="2"/>
          <w:sz w:val="28"/>
          <w:szCs w:val="28"/>
          <w:lang w:eastAsia="ru-RU"/>
          <w14:ligatures w14:val="standardContextual"/>
        </w:rPr>
        <w:t>татби</w:t>
      </w:r>
      <w:r w:rsidRPr="00235160">
        <w:rPr>
          <w:rFonts w:ascii="Cambria" w:eastAsia="Times New Roman" w:hAnsi="Cambria" w:cs="Cambria"/>
          <w:kern w:val="2"/>
          <w:sz w:val="28"/>
          <w:szCs w:val="28"/>
          <w:lang w:eastAsia="ru-RU"/>
          <w14:ligatures w14:val="standardContextual"/>
        </w:rPr>
        <w:t>қ</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r w:rsidRPr="00235160">
        <w:rPr>
          <w:rFonts w:ascii="Times New Roman Tj" w:eastAsia="Times New Roman" w:hAnsi="Times New Roman Tj" w:cs="Times New Roman"/>
          <w:kern w:val="2"/>
          <w:sz w:val="28"/>
          <w:szCs w:val="28"/>
          <w:lang w:eastAsia="ru-RU"/>
          <w14:ligatures w14:val="standardContextual"/>
        </w:rPr>
        <w:tab/>
        <w:t>•</w:t>
      </w:r>
      <w:r w:rsidRPr="00235160">
        <w:rPr>
          <w:rFonts w:ascii="Times New Roman Tj" w:eastAsia="Times New Roman" w:hAnsi="Times New Roman Tj" w:cs="Times New Roman"/>
          <w:kern w:val="2"/>
          <w:sz w:val="28"/>
          <w:szCs w:val="28"/>
          <w:lang w:eastAsia="ru-RU"/>
          <w14:ligatures w14:val="standardContextual"/>
        </w:rPr>
        <w:tab/>
      </w:r>
      <w:proofErr w:type="spellStart"/>
      <w:r w:rsidRPr="00235160">
        <w:rPr>
          <w:rFonts w:ascii="Times New Roman Tj" w:eastAsia="Times New Roman" w:hAnsi="Times New Roman Tj" w:cs="Times New Roman"/>
          <w:kern w:val="2"/>
          <w:sz w:val="28"/>
          <w:szCs w:val="28"/>
          <w:lang w:eastAsia="ru-RU"/>
          <w14:ligatures w14:val="standardContextual"/>
        </w:rPr>
        <w:t>Омодасозии</w:t>
      </w:r>
      <w:proofErr w:type="spellEnd"/>
      <w:r w:rsidRPr="00235160">
        <w:rPr>
          <w:rFonts w:ascii="Times New Roman Tj" w:eastAsia="Times New Roman" w:hAnsi="Times New Roman Tj" w:cs="Times New Roman"/>
          <w:kern w:val="2"/>
          <w:sz w:val="28"/>
          <w:szCs w:val="28"/>
          <w:lang w:eastAsia="ru-RU"/>
          <w14:ligatures w14:val="standardContextual"/>
        </w:rPr>
        <w:t xml:space="preserve"> </w:t>
      </w:r>
      <w:proofErr w:type="spellStart"/>
      <w:r w:rsidRPr="00235160">
        <w:rPr>
          <w:rFonts w:ascii="Times New Roman Tj" w:eastAsia="Times New Roman" w:hAnsi="Times New Roman Tj" w:cs="Times New Roman"/>
          <w:kern w:val="2"/>
          <w:sz w:val="28"/>
          <w:szCs w:val="28"/>
          <w:lang w:eastAsia="ru-RU"/>
          <w14:ligatures w14:val="standardContextual"/>
        </w:rPr>
        <w:t>рисола</w:t>
      </w:r>
      <w:r w:rsidRPr="00235160">
        <w:rPr>
          <w:rFonts w:ascii="Cambria" w:eastAsia="Times New Roman" w:hAnsi="Cambria" w:cs="Cambria"/>
          <w:kern w:val="2"/>
          <w:sz w:val="28"/>
          <w:szCs w:val="28"/>
          <w:lang w:eastAsia="ru-RU"/>
          <w14:ligatures w14:val="standardContextual"/>
        </w:rPr>
        <w:t>ҳ</w:t>
      </w:r>
      <w:r w:rsidRPr="00235160">
        <w:rPr>
          <w:rFonts w:ascii="Times New Roman Tj" w:eastAsia="Times New Roman" w:hAnsi="Times New Roman Tj" w:cs="Times New Roman Tj"/>
          <w:kern w:val="2"/>
          <w:sz w:val="28"/>
          <w:szCs w:val="28"/>
          <w:lang w:eastAsia="ru-RU"/>
          <w14:ligatures w14:val="standardContextual"/>
        </w:rPr>
        <w:t>о</w:t>
      </w:r>
      <w:proofErr w:type="spellEnd"/>
    </w:p>
    <w:p w:rsidR="00235160" w:rsidRPr="00235160" w:rsidRDefault="00235160" w:rsidP="00235160">
      <w:pPr>
        <w:spacing w:line="240" w:lineRule="auto"/>
        <w:rPr>
          <w:rFonts w:ascii="Times New Roman Tj" w:eastAsia="Times New Roman" w:hAnsi="Times New Roman Tj" w:cs="Times New Roman"/>
          <w:kern w:val="2"/>
          <w:sz w:val="28"/>
          <w:szCs w:val="28"/>
          <w:lang w:eastAsia="ru-RU"/>
          <w14:ligatures w14:val="standardContextual"/>
        </w:rPr>
      </w:pPr>
    </w:p>
    <w:p w:rsidR="00463789" w:rsidRPr="00527265" w:rsidRDefault="00463789">
      <w:pPr>
        <w:rPr>
          <w:lang w:val="tg-Cyrl-TJ"/>
        </w:rPr>
      </w:pPr>
    </w:p>
    <w:sectPr w:rsidR="00463789" w:rsidRPr="0052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433A"/>
    <w:multiLevelType w:val="hybridMultilevel"/>
    <w:tmpl w:val="F50457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AE0A83"/>
    <w:multiLevelType w:val="hybridMultilevel"/>
    <w:tmpl w:val="7166F5F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4B1E29"/>
    <w:multiLevelType w:val="hybridMultilevel"/>
    <w:tmpl w:val="B12450A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A85FAC"/>
    <w:multiLevelType w:val="hybridMultilevel"/>
    <w:tmpl w:val="4942CBF0"/>
    <w:lvl w:ilvl="0" w:tplc="ADE8394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1743B3F"/>
    <w:multiLevelType w:val="hybridMultilevel"/>
    <w:tmpl w:val="7272FAF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5A18E7"/>
    <w:multiLevelType w:val="hybridMultilevel"/>
    <w:tmpl w:val="3DE258D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F8"/>
    <w:rsid w:val="000E2DAF"/>
    <w:rsid w:val="00235160"/>
    <w:rsid w:val="003B621F"/>
    <w:rsid w:val="00463789"/>
    <w:rsid w:val="00527265"/>
    <w:rsid w:val="006A13F8"/>
    <w:rsid w:val="007C27E2"/>
    <w:rsid w:val="00E1618F"/>
    <w:rsid w:val="00FA4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9AA9"/>
  <w15:docId w15:val="{0B907BF3-C0B0-4279-B8BF-B29BC5F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26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adeinpfttw8">
    <w:name w:val="_fadein_pfttw_8"/>
    <w:basedOn w:val="a0"/>
    <w:rsid w:val="00527265"/>
  </w:style>
  <w:style w:type="paragraph" w:styleId="a3">
    <w:name w:val="Balloon Text"/>
    <w:basedOn w:val="a"/>
    <w:link w:val="a4"/>
    <w:uiPriority w:val="99"/>
    <w:semiHidden/>
    <w:unhideWhenUsed/>
    <w:rsid w:val="000E2D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2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ДТИТ</dc:creator>
  <cp:keywords/>
  <dc:description/>
  <cp:lastModifiedBy>FS</cp:lastModifiedBy>
  <cp:revision>7</cp:revision>
  <cp:lastPrinted>2026-02-26T06:05:00Z</cp:lastPrinted>
  <dcterms:created xsi:type="dcterms:W3CDTF">2025-05-08T12:36:00Z</dcterms:created>
  <dcterms:modified xsi:type="dcterms:W3CDTF">2026-03-02T04:18:00Z</dcterms:modified>
</cp:coreProperties>
</file>